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18C" w:rsidRPr="000448F3" w:rsidRDefault="000448F3" w:rsidP="000448F3">
      <w:pPr>
        <w:pStyle w:val="Default"/>
        <w:jc w:val="center"/>
        <w:rPr>
          <w:rFonts w:eastAsia="Times New Roman" w:cs="Times New Roman"/>
          <w:b/>
          <w:color w:val="365F91" w:themeColor="accent1" w:themeShade="BF"/>
          <w:sz w:val="28"/>
          <w:szCs w:val="28"/>
          <w:lang w:val="en-US"/>
        </w:rPr>
      </w:pPr>
      <w:bookmarkStart w:id="0" w:name="_GoBack"/>
      <w:bookmarkEnd w:id="0"/>
      <w:r w:rsidRPr="000448F3">
        <w:rPr>
          <w:rFonts w:eastAsia="Times New Roman" w:cs="Times New Roman"/>
          <w:b/>
          <w:color w:val="365F91" w:themeColor="accent1" w:themeShade="BF"/>
          <w:sz w:val="28"/>
          <w:szCs w:val="28"/>
          <w:lang w:val="en-US"/>
        </w:rPr>
        <w:t>Familien und Erziehungsleitfaden des Internationalen OMS Arbeitskreises</w:t>
      </w:r>
    </w:p>
    <w:p w:rsidR="000448F3" w:rsidRDefault="000448F3"/>
    <w:p w:rsidR="000448F3" w:rsidRPr="000448F3" w:rsidRDefault="000448F3" w:rsidP="000448F3">
      <w:pPr>
        <w:jc w:val="center"/>
        <w:rPr>
          <w:i/>
        </w:rPr>
      </w:pPr>
      <w:r w:rsidRPr="000448F3">
        <w:rPr>
          <w:i/>
        </w:rPr>
        <w:t>Ein Leitfaden für die Schule um Kinder und Teenager mit der Diagnose Opsoklones Myoklones Ataxie Syndrom (auch bekannt als Dancing Eye</w:t>
      </w:r>
      <w:r w:rsidR="00757B8A">
        <w:rPr>
          <w:i/>
        </w:rPr>
        <w:t>s</w:t>
      </w:r>
      <w:r w:rsidRPr="000448F3">
        <w:rPr>
          <w:i/>
        </w:rPr>
        <w:t xml:space="preserve"> Syndrom) zu unterstützen.</w:t>
      </w:r>
    </w:p>
    <w:p w:rsidR="000448F3" w:rsidRPr="000448F3" w:rsidRDefault="000448F3">
      <w:pPr>
        <w:rPr>
          <w:rFonts w:ascii="Verdana" w:hAnsi="Verdana"/>
          <w:sz w:val="20"/>
          <w:szCs w:val="20"/>
        </w:rPr>
      </w:pPr>
    </w:p>
    <w:p w:rsidR="000448F3" w:rsidRPr="00CA7DAE" w:rsidRDefault="000448F3" w:rsidP="000448F3">
      <w:pPr>
        <w:pStyle w:val="Default"/>
        <w:rPr>
          <w:b/>
          <w:bCs/>
          <w:color w:val="365F91" w:themeColor="accent1" w:themeShade="BF"/>
          <w:sz w:val="22"/>
          <w:szCs w:val="22"/>
        </w:rPr>
      </w:pPr>
      <w:r w:rsidRPr="00CA7DAE">
        <w:rPr>
          <w:b/>
          <w:bCs/>
          <w:color w:val="365F91" w:themeColor="accent1" w:themeShade="BF"/>
          <w:sz w:val="22"/>
          <w:szCs w:val="22"/>
        </w:rPr>
        <w:t>Was ist Opsoklones Myoklones Ataxie Syndrom (OMS)?</w:t>
      </w:r>
    </w:p>
    <w:p w:rsidR="000448F3" w:rsidRDefault="000448F3" w:rsidP="000448F3">
      <w:pPr>
        <w:pStyle w:val="Default"/>
        <w:rPr>
          <w:sz w:val="22"/>
          <w:szCs w:val="22"/>
        </w:rPr>
      </w:pPr>
      <w:r>
        <w:rPr>
          <w:b/>
          <w:bCs/>
          <w:sz w:val="22"/>
          <w:szCs w:val="22"/>
        </w:rPr>
        <w:t xml:space="preserve"> </w:t>
      </w:r>
    </w:p>
    <w:p w:rsidR="00D0387A" w:rsidRPr="00D0387A" w:rsidRDefault="00D0387A" w:rsidP="000448F3">
      <w:pPr>
        <w:pStyle w:val="Default"/>
        <w:rPr>
          <w:bCs/>
          <w:sz w:val="20"/>
          <w:szCs w:val="20"/>
        </w:rPr>
      </w:pPr>
      <w:r>
        <w:rPr>
          <w:b/>
          <w:bCs/>
          <w:sz w:val="20"/>
          <w:szCs w:val="20"/>
        </w:rPr>
        <w:t>Opsok</w:t>
      </w:r>
      <w:r w:rsidR="000448F3">
        <w:rPr>
          <w:b/>
          <w:bCs/>
          <w:sz w:val="20"/>
          <w:szCs w:val="20"/>
        </w:rPr>
        <w:t>lonus-myo</w:t>
      </w:r>
      <w:r>
        <w:rPr>
          <w:b/>
          <w:bCs/>
          <w:sz w:val="20"/>
          <w:szCs w:val="20"/>
        </w:rPr>
        <w:t>klone</w:t>
      </w:r>
      <w:r w:rsidR="000448F3">
        <w:rPr>
          <w:b/>
          <w:bCs/>
          <w:sz w:val="20"/>
          <w:szCs w:val="20"/>
        </w:rPr>
        <w:t>s-</w:t>
      </w:r>
      <w:r>
        <w:rPr>
          <w:b/>
          <w:bCs/>
          <w:sz w:val="20"/>
          <w:szCs w:val="20"/>
        </w:rPr>
        <w:t>A</w:t>
      </w:r>
      <w:r w:rsidR="000448F3">
        <w:rPr>
          <w:b/>
          <w:bCs/>
          <w:sz w:val="20"/>
          <w:szCs w:val="20"/>
        </w:rPr>
        <w:t>taxi</w:t>
      </w:r>
      <w:r>
        <w:rPr>
          <w:b/>
          <w:bCs/>
          <w:sz w:val="20"/>
          <w:szCs w:val="20"/>
        </w:rPr>
        <w:t>e</w:t>
      </w:r>
      <w:r w:rsidR="000448F3">
        <w:rPr>
          <w:b/>
          <w:bCs/>
          <w:sz w:val="20"/>
          <w:szCs w:val="20"/>
        </w:rPr>
        <w:t xml:space="preserve"> </w:t>
      </w:r>
      <w:r>
        <w:rPr>
          <w:b/>
          <w:bCs/>
          <w:sz w:val="20"/>
          <w:szCs w:val="20"/>
        </w:rPr>
        <w:t>S</w:t>
      </w:r>
      <w:r w:rsidR="000448F3">
        <w:rPr>
          <w:b/>
          <w:bCs/>
          <w:sz w:val="20"/>
          <w:szCs w:val="20"/>
        </w:rPr>
        <w:t xml:space="preserve">yndrom (OMS), </w:t>
      </w:r>
      <w:r w:rsidRPr="00D0387A">
        <w:rPr>
          <w:bCs/>
          <w:sz w:val="20"/>
          <w:szCs w:val="20"/>
        </w:rPr>
        <w:t>auch</w:t>
      </w:r>
      <w:r>
        <w:rPr>
          <w:bCs/>
          <w:sz w:val="20"/>
          <w:szCs w:val="20"/>
        </w:rPr>
        <w:t xml:space="preserve"> als „Dancing Eyes Syndrome“ (DES) bezeichnet ist eine seltene Autoimmunerkrankung, die</w:t>
      </w:r>
      <w:r w:rsidR="009A300D">
        <w:rPr>
          <w:bCs/>
          <w:sz w:val="20"/>
          <w:szCs w:val="20"/>
        </w:rPr>
        <w:t xml:space="preserve"> sich negativ auf</w:t>
      </w:r>
      <w:r>
        <w:rPr>
          <w:bCs/>
          <w:sz w:val="20"/>
          <w:szCs w:val="20"/>
        </w:rPr>
        <w:t xml:space="preserve"> das Gehirn </w:t>
      </w:r>
      <w:r w:rsidR="009A300D">
        <w:rPr>
          <w:bCs/>
          <w:sz w:val="20"/>
          <w:szCs w:val="20"/>
        </w:rPr>
        <w:t>auswirkt</w:t>
      </w:r>
      <w:r>
        <w:rPr>
          <w:bCs/>
          <w:sz w:val="20"/>
          <w:szCs w:val="20"/>
        </w:rPr>
        <w:t>. Autoimmunerkrankungen bewirken, daß das körpereigene Immunsystem gegen sich selbst reagiert und attackiert so gesundes Gewebe. Bei OMS/DES reagiert das Immunsystem gegen bestimmte Bereiche des Gehirns. Das Hauptziel des Angriffs ist vermutlich das Kleinhirn. Diese Attacke verursacht dann die OMS/DES Symptome.</w:t>
      </w:r>
      <w:r w:rsidR="003E5858">
        <w:rPr>
          <w:bCs/>
          <w:sz w:val="20"/>
          <w:szCs w:val="20"/>
        </w:rPr>
        <w:t xml:space="preserve"> </w:t>
      </w:r>
      <w:r w:rsidR="003E5858" w:rsidRPr="003E5858">
        <w:rPr>
          <w:b/>
          <w:bCs/>
          <w:sz w:val="20"/>
          <w:szCs w:val="20"/>
        </w:rPr>
        <w:t>Anfangs können diese Symptome schwerwiegend sein</w:t>
      </w:r>
      <w:r w:rsidR="003E5858">
        <w:rPr>
          <w:bCs/>
          <w:sz w:val="20"/>
          <w:szCs w:val="20"/>
        </w:rPr>
        <w:t xml:space="preserve"> und beinhalten spontane, abnormale chaotische Augenbewegungen (Opsoklonus), spontane zufällige Gliedmaßenzuckungen (Myoklonus) und Unkoordination (Ataxie).</w:t>
      </w:r>
      <w:r w:rsidR="008A2C0A">
        <w:rPr>
          <w:bCs/>
          <w:sz w:val="20"/>
          <w:szCs w:val="20"/>
        </w:rPr>
        <w:t xml:space="preserve"> </w:t>
      </w:r>
      <w:r w:rsidR="008A2C0A" w:rsidRPr="007D4FDA">
        <w:rPr>
          <w:b/>
          <w:bCs/>
          <w:sz w:val="20"/>
          <w:szCs w:val="20"/>
        </w:rPr>
        <w:t>Auch wenn diese körperlichen Symptome verschwinden,</w:t>
      </w:r>
      <w:r w:rsidR="008A2C0A">
        <w:rPr>
          <w:bCs/>
          <w:sz w:val="20"/>
          <w:szCs w:val="20"/>
        </w:rPr>
        <w:t xml:space="preserve"> können bis zu 70% der Patienten bleibende kognitive</w:t>
      </w:r>
      <w:r w:rsidR="009A300D">
        <w:rPr>
          <w:bCs/>
          <w:sz w:val="20"/>
          <w:szCs w:val="20"/>
        </w:rPr>
        <w:t xml:space="preserve"> Schäden</w:t>
      </w:r>
      <w:r w:rsidR="008A2C0A">
        <w:rPr>
          <w:bCs/>
          <w:sz w:val="20"/>
          <w:szCs w:val="20"/>
        </w:rPr>
        <w:t xml:space="preserve"> und Verhaltensauffälligkeiten zeigen, wie zum Beispiel Sprachprobleme und Aggressionen. Andere bleibende Symptome </w:t>
      </w:r>
      <w:r w:rsidR="009A300D">
        <w:rPr>
          <w:bCs/>
          <w:sz w:val="20"/>
          <w:szCs w:val="20"/>
        </w:rPr>
        <w:t>sind u.a.</w:t>
      </w:r>
      <w:r w:rsidR="008A2C0A">
        <w:rPr>
          <w:bCs/>
          <w:sz w:val="20"/>
          <w:szCs w:val="20"/>
        </w:rPr>
        <w:t xml:space="preserve"> Leseschwierigkeiten,</w:t>
      </w:r>
      <w:r w:rsidR="007D4FDA">
        <w:rPr>
          <w:bCs/>
          <w:sz w:val="20"/>
          <w:szCs w:val="20"/>
        </w:rPr>
        <w:t xml:space="preserve"> Dysregulation und Angstzustände.</w:t>
      </w:r>
    </w:p>
    <w:p w:rsidR="00D0387A" w:rsidRDefault="00D0387A" w:rsidP="000448F3">
      <w:pPr>
        <w:pStyle w:val="Default"/>
        <w:rPr>
          <w:b/>
          <w:bCs/>
          <w:sz w:val="20"/>
          <w:szCs w:val="20"/>
        </w:rPr>
      </w:pPr>
    </w:p>
    <w:p w:rsidR="007406BE" w:rsidRPr="00CA7DAE" w:rsidRDefault="007406BE" w:rsidP="000448F3">
      <w:pPr>
        <w:pStyle w:val="Default"/>
        <w:rPr>
          <w:b/>
          <w:bCs/>
          <w:color w:val="365F91" w:themeColor="accent1" w:themeShade="BF"/>
          <w:sz w:val="22"/>
          <w:szCs w:val="22"/>
        </w:rPr>
      </w:pPr>
      <w:r w:rsidRPr="00CA7DAE">
        <w:rPr>
          <w:b/>
          <w:bCs/>
          <w:color w:val="365F91" w:themeColor="accent1" w:themeShade="BF"/>
          <w:sz w:val="22"/>
          <w:szCs w:val="22"/>
        </w:rPr>
        <w:t>OMS/DES Steckbrief</w:t>
      </w:r>
    </w:p>
    <w:p w:rsidR="002E4DE5" w:rsidRDefault="002E4DE5" w:rsidP="000448F3">
      <w:pPr>
        <w:pStyle w:val="Default"/>
        <w:spacing w:after="21"/>
        <w:rPr>
          <w:b/>
          <w:bCs/>
          <w:sz w:val="20"/>
          <w:szCs w:val="20"/>
        </w:rPr>
      </w:pPr>
    </w:p>
    <w:p w:rsidR="007406BE" w:rsidRPr="007406BE" w:rsidRDefault="000D45FB" w:rsidP="000448F3">
      <w:pPr>
        <w:pStyle w:val="Default"/>
        <w:spacing w:after="21"/>
        <w:rPr>
          <w:bCs/>
          <w:sz w:val="20"/>
          <w:szCs w:val="20"/>
        </w:rPr>
      </w:pPr>
      <w:r>
        <w:rPr>
          <w:b/>
          <w:bCs/>
          <w:sz w:val="20"/>
          <w:szCs w:val="20"/>
        </w:rPr>
        <w:t>Pädiatrisches</w:t>
      </w:r>
      <w:r w:rsidR="007406BE">
        <w:rPr>
          <w:b/>
          <w:bCs/>
          <w:sz w:val="20"/>
          <w:szCs w:val="20"/>
        </w:rPr>
        <w:t xml:space="preserve"> OMS/DES </w:t>
      </w:r>
      <w:r w:rsidR="007406BE">
        <w:rPr>
          <w:bCs/>
          <w:sz w:val="20"/>
          <w:szCs w:val="20"/>
        </w:rPr>
        <w:t xml:space="preserve">(Alter, mit dem die Symptome auftreten) beginnt bei den </w:t>
      </w:r>
      <w:r>
        <w:rPr>
          <w:bCs/>
          <w:sz w:val="20"/>
          <w:szCs w:val="20"/>
        </w:rPr>
        <w:t>meisten Patienten bevor sie 3 Jahre alt sind.</w:t>
      </w:r>
    </w:p>
    <w:p w:rsidR="007406BE" w:rsidRDefault="000D45FB" w:rsidP="000448F3">
      <w:pPr>
        <w:pStyle w:val="Default"/>
        <w:spacing w:after="21"/>
        <w:rPr>
          <w:bCs/>
          <w:sz w:val="20"/>
          <w:szCs w:val="20"/>
        </w:rPr>
      </w:pPr>
      <w:r>
        <w:rPr>
          <w:b/>
          <w:bCs/>
          <w:sz w:val="20"/>
          <w:szCs w:val="20"/>
        </w:rPr>
        <w:t xml:space="preserve">Das Durchschnittsalter bei Beginn von OMS/DES </w:t>
      </w:r>
      <w:r w:rsidRPr="000D45FB">
        <w:rPr>
          <w:bCs/>
          <w:sz w:val="20"/>
          <w:szCs w:val="20"/>
        </w:rPr>
        <w:t>beträgt ungefähr 18 Monate.</w:t>
      </w:r>
    </w:p>
    <w:p w:rsidR="000D45FB" w:rsidRPr="007D79D7" w:rsidRDefault="000D45FB" w:rsidP="000448F3">
      <w:pPr>
        <w:pStyle w:val="Default"/>
        <w:spacing w:after="21"/>
        <w:rPr>
          <w:bCs/>
          <w:sz w:val="20"/>
          <w:szCs w:val="20"/>
        </w:rPr>
      </w:pPr>
      <w:r>
        <w:rPr>
          <w:b/>
          <w:bCs/>
          <w:sz w:val="20"/>
          <w:szCs w:val="20"/>
        </w:rPr>
        <w:t xml:space="preserve">OMS/DES ist häufig mit einem Neuroblastom </w:t>
      </w:r>
      <w:r w:rsidR="007D79D7">
        <w:rPr>
          <w:bCs/>
          <w:sz w:val="20"/>
          <w:szCs w:val="20"/>
        </w:rPr>
        <w:t>assoziiert, eine Krebsart, die häufig bei Babys und Kleinkinder auftritt.</w:t>
      </w:r>
    </w:p>
    <w:p w:rsidR="007D79D7" w:rsidRPr="007D79D7" w:rsidRDefault="007D79D7" w:rsidP="000448F3">
      <w:pPr>
        <w:pStyle w:val="Default"/>
        <w:rPr>
          <w:sz w:val="20"/>
          <w:szCs w:val="20"/>
        </w:rPr>
      </w:pPr>
      <w:r>
        <w:rPr>
          <w:sz w:val="20"/>
          <w:szCs w:val="20"/>
        </w:rPr>
        <w:t xml:space="preserve">Einige Kinder haben einen einfachen (oder einphasischen) Verlauf der Krankheit, </w:t>
      </w:r>
      <w:r w:rsidRPr="007D79D7">
        <w:rPr>
          <w:b/>
          <w:sz w:val="20"/>
          <w:szCs w:val="20"/>
        </w:rPr>
        <w:t>aber die meisten Kinder haben einen oder mehrere Rückfälle / Rezidiv</w:t>
      </w:r>
      <w:r>
        <w:rPr>
          <w:b/>
          <w:sz w:val="20"/>
          <w:szCs w:val="20"/>
        </w:rPr>
        <w:t>e</w:t>
      </w:r>
      <w:r w:rsidRPr="007D79D7">
        <w:rPr>
          <w:b/>
          <w:sz w:val="20"/>
          <w:szCs w:val="20"/>
        </w:rPr>
        <w:t>.</w:t>
      </w:r>
      <w:r>
        <w:rPr>
          <w:b/>
          <w:sz w:val="20"/>
          <w:szCs w:val="20"/>
        </w:rPr>
        <w:t xml:space="preserve"> </w:t>
      </w:r>
      <w:r>
        <w:rPr>
          <w:sz w:val="20"/>
          <w:szCs w:val="20"/>
        </w:rPr>
        <w:t>Andere Kinder haben schubartigen Verlauf der Rückfälle. Dies bedeutet,</w:t>
      </w:r>
      <w:r w:rsidR="00A608D2">
        <w:rPr>
          <w:sz w:val="20"/>
          <w:szCs w:val="20"/>
        </w:rPr>
        <w:t xml:space="preserve"> dass</w:t>
      </w:r>
      <w:r>
        <w:rPr>
          <w:sz w:val="20"/>
          <w:szCs w:val="20"/>
        </w:rPr>
        <w:t xml:space="preserve"> die Symptome </w:t>
      </w:r>
      <w:r w:rsidR="009A300D">
        <w:rPr>
          <w:sz w:val="20"/>
          <w:szCs w:val="20"/>
        </w:rPr>
        <w:t xml:space="preserve">über einen längeren Zeitraum </w:t>
      </w:r>
      <w:r>
        <w:rPr>
          <w:sz w:val="20"/>
          <w:szCs w:val="20"/>
        </w:rPr>
        <w:t>kommen und gehen.</w:t>
      </w:r>
    </w:p>
    <w:p w:rsidR="000448F3" w:rsidRDefault="000448F3" w:rsidP="000448F3">
      <w:pPr>
        <w:pStyle w:val="Default"/>
        <w:rPr>
          <w:sz w:val="20"/>
          <w:szCs w:val="20"/>
        </w:rPr>
      </w:pPr>
    </w:p>
    <w:p w:rsidR="000448F3" w:rsidRPr="00CA7DAE" w:rsidRDefault="00035D67" w:rsidP="000448F3">
      <w:pPr>
        <w:pStyle w:val="Default"/>
        <w:rPr>
          <w:color w:val="365F91" w:themeColor="accent1" w:themeShade="BF"/>
          <w:sz w:val="22"/>
          <w:szCs w:val="22"/>
        </w:rPr>
      </w:pPr>
      <w:r w:rsidRPr="00CA7DAE">
        <w:rPr>
          <w:b/>
          <w:bCs/>
          <w:color w:val="365F91" w:themeColor="accent1" w:themeShade="BF"/>
          <w:sz w:val="22"/>
          <w:szCs w:val="22"/>
        </w:rPr>
        <w:t>OMS/DES Symptom</w:t>
      </w:r>
      <w:r w:rsidR="007D79D7" w:rsidRPr="00CA7DAE">
        <w:rPr>
          <w:b/>
          <w:bCs/>
          <w:color w:val="365F91" w:themeColor="accent1" w:themeShade="BF"/>
          <w:sz w:val="22"/>
          <w:szCs w:val="22"/>
        </w:rPr>
        <w:t>e</w:t>
      </w:r>
    </w:p>
    <w:p w:rsidR="002E4DE5" w:rsidRDefault="002E4DE5" w:rsidP="000448F3">
      <w:pPr>
        <w:pStyle w:val="Default"/>
        <w:rPr>
          <w:sz w:val="20"/>
          <w:szCs w:val="20"/>
        </w:rPr>
      </w:pPr>
    </w:p>
    <w:p w:rsidR="007D79D7" w:rsidRDefault="007D79D7" w:rsidP="000448F3">
      <w:pPr>
        <w:pStyle w:val="Default"/>
        <w:rPr>
          <w:sz w:val="20"/>
          <w:szCs w:val="20"/>
        </w:rPr>
      </w:pPr>
      <w:r>
        <w:rPr>
          <w:sz w:val="20"/>
          <w:szCs w:val="20"/>
        </w:rPr>
        <w:t xml:space="preserve">Jeder Schüler oder Student mit OMS/DES ist einzigartig. </w:t>
      </w:r>
      <w:r w:rsidR="00035D67">
        <w:rPr>
          <w:sz w:val="20"/>
          <w:szCs w:val="20"/>
        </w:rPr>
        <w:t xml:space="preserve">Aber </w:t>
      </w:r>
      <w:r w:rsidR="009A631A">
        <w:rPr>
          <w:b/>
          <w:sz w:val="20"/>
          <w:szCs w:val="20"/>
        </w:rPr>
        <w:t>Schüler</w:t>
      </w:r>
      <w:r w:rsidR="00035D67" w:rsidRPr="00035D67">
        <w:rPr>
          <w:b/>
          <w:sz w:val="20"/>
          <w:szCs w:val="20"/>
        </w:rPr>
        <w:t xml:space="preserve"> mit OMS/DES können körperliche, kognitive und emotionale Symptome</w:t>
      </w:r>
      <w:r w:rsidR="00035D67">
        <w:rPr>
          <w:sz w:val="20"/>
          <w:szCs w:val="20"/>
        </w:rPr>
        <w:t xml:space="preserve"> haben. Diese Symptome können mild oder schwerwiegend sein, abhängig von der Schwere der Krankheit. Außerdem können diese Symptome im Lauf der Zeit schwanken, mit </w:t>
      </w:r>
      <w:r w:rsidR="009A300D">
        <w:rPr>
          <w:sz w:val="20"/>
          <w:szCs w:val="20"/>
        </w:rPr>
        <w:t xml:space="preserve">Abweichungen </w:t>
      </w:r>
      <w:r w:rsidR="00A608D2">
        <w:rPr>
          <w:sz w:val="20"/>
          <w:szCs w:val="20"/>
        </w:rPr>
        <w:t>zur</w:t>
      </w:r>
      <w:r w:rsidR="00035D67">
        <w:rPr>
          <w:sz w:val="20"/>
          <w:szCs w:val="20"/>
        </w:rPr>
        <w:t xml:space="preserve"> eigentlichen Krankheit.</w:t>
      </w:r>
    </w:p>
    <w:p w:rsidR="000448F3" w:rsidRDefault="000448F3" w:rsidP="000448F3">
      <w:pPr>
        <w:pStyle w:val="Default"/>
        <w:rPr>
          <w:sz w:val="20"/>
          <w:szCs w:val="20"/>
        </w:rPr>
      </w:pPr>
    </w:p>
    <w:p w:rsidR="000448F3" w:rsidRPr="00CA7DAE" w:rsidRDefault="00035D67" w:rsidP="000448F3">
      <w:pPr>
        <w:pStyle w:val="Default"/>
        <w:rPr>
          <w:color w:val="365F91" w:themeColor="accent1" w:themeShade="BF"/>
          <w:sz w:val="22"/>
          <w:szCs w:val="22"/>
        </w:rPr>
      </w:pPr>
      <w:r w:rsidRPr="00CA7DAE">
        <w:rPr>
          <w:b/>
          <w:bCs/>
          <w:color w:val="365F91" w:themeColor="accent1" w:themeShade="BF"/>
          <w:sz w:val="22"/>
          <w:szCs w:val="22"/>
        </w:rPr>
        <w:t>Körperliche Symptome</w:t>
      </w:r>
    </w:p>
    <w:p w:rsidR="002E4DE5" w:rsidRDefault="002E4DE5" w:rsidP="000448F3">
      <w:pPr>
        <w:pStyle w:val="Default"/>
        <w:spacing w:after="18"/>
        <w:rPr>
          <w:b/>
          <w:bCs/>
          <w:sz w:val="20"/>
          <w:szCs w:val="20"/>
        </w:rPr>
      </w:pPr>
    </w:p>
    <w:p w:rsidR="000448F3" w:rsidRDefault="00035D67" w:rsidP="000448F3">
      <w:pPr>
        <w:pStyle w:val="Default"/>
        <w:spacing w:after="18"/>
        <w:rPr>
          <w:sz w:val="20"/>
          <w:szCs w:val="20"/>
        </w:rPr>
      </w:pPr>
      <w:r>
        <w:rPr>
          <w:b/>
          <w:bCs/>
          <w:sz w:val="20"/>
          <w:szCs w:val="20"/>
        </w:rPr>
        <w:t>Opsok</w:t>
      </w:r>
      <w:r w:rsidR="000448F3">
        <w:rPr>
          <w:b/>
          <w:bCs/>
          <w:sz w:val="20"/>
          <w:szCs w:val="20"/>
        </w:rPr>
        <w:t xml:space="preserve">lonus </w:t>
      </w:r>
      <w:r w:rsidR="000448F3">
        <w:rPr>
          <w:sz w:val="20"/>
          <w:szCs w:val="20"/>
        </w:rPr>
        <w:t xml:space="preserve">– </w:t>
      </w:r>
      <w:r>
        <w:rPr>
          <w:sz w:val="20"/>
          <w:szCs w:val="20"/>
        </w:rPr>
        <w:t>schnelle</w:t>
      </w:r>
      <w:r w:rsidR="000448F3">
        <w:rPr>
          <w:sz w:val="20"/>
          <w:szCs w:val="20"/>
        </w:rPr>
        <w:t>,</w:t>
      </w:r>
      <w:r>
        <w:rPr>
          <w:sz w:val="20"/>
          <w:szCs w:val="20"/>
        </w:rPr>
        <w:t xml:space="preserve"> unfreiwillige Augenbewegungen.</w:t>
      </w:r>
      <w:r w:rsidR="000448F3">
        <w:rPr>
          <w:sz w:val="20"/>
          <w:szCs w:val="20"/>
        </w:rPr>
        <w:t xml:space="preserve"> </w:t>
      </w:r>
      <w:r>
        <w:rPr>
          <w:sz w:val="20"/>
          <w:szCs w:val="20"/>
        </w:rPr>
        <w:t xml:space="preserve">Dieses Symptom wird am häufigsten im akuten Stadium der Krankheit </w:t>
      </w:r>
      <w:r w:rsidR="00A608D2">
        <w:rPr>
          <w:sz w:val="20"/>
          <w:szCs w:val="20"/>
        </w:rPr>
        <w:t>festgestellt</w:t>
      </w:r>
      <w:r w:rsidR="000448F3">
        <w:rPr>
          <w:sz w:val="20"/>
          <w:szCs w:val="20"/>
        </w:rPr>
        <w:t>,</w:t>
      </w:r>
      <w:r>
        <w:rPr>
          <w:sz w:val="20"/>
          <w:szCs w:val="20"/>
        </w:rPr>
        <w:t xml:space="preserve"> bei einem Wiedererscheinen kann dies aber ein Zeichen für einen Rückfall sein.</w:t>
      </w:r>
      <w:r w:rsidR="000448F3">
        <w:rPr>
          <w:sz w:val="20"/>
          <w:szCs w:val="20"/>
        </w:rPr>
        <w:t xml:space="preserve"> </w:t>
      </w:r>
    </w:p>
    <w:p w:rsidR="000448F3" w:rsidRDefault="000448F3" w:rsidP="000448F3">
      <w:pPr>
        <w:pStyle w:val="Default"/>
        <w:spacing w:after="18"/>
        <w:rPr>
          <w:sz w:val="20"/>
          <w:szCs w:val="20"/>
        </w:rPr>
      </w:pPr>
      <w:r>
        <w:rPr>
          <w:b/>
          <w:bCs/>
          <w:sz w:val="20"/>
          <w:szCs w:val="20"/>
        </w:rPr>
        <w:t>Myo</w:t>
      </w:r>
      <w:r w:rsidR="00035D67">
        <w:rPr>
          <w:b/>
          <w:bCs/>
          <w:sz w:val="20"/>
          <w:szCs w:val="20"/>
        </w:rPr>
        <w:t>k</w:t>
      </w:r>
      <w:r>
        <w:rPr>
          <w:b/>
          <w:bCs/>
          <w:sz w:val="20"/>
          <w:szCs w:val="20"/>
        </w:rPr>
        <w:t xml:space="preserve">lonus </w:t>
      </w:r>
      <w:r>
        <w:rPr>
          <w:sz w:val="20"/>
          <w:szCs w:val="20"/>
        </w:rPr>
        <w:t xml:space="preserve">– </w:t>
      </w:r>
      <w:r w:rsidR="009A300D">
        <w:rPr>
          <w:sz w:val="20"/>
          <w:szCs w:val="20"/>
        </w:rPr>
        <w:t>Unfreiwillige Muskelb</w:t>
      </w:r>
      <w:r w:rsidR="00035D67">
        <w:rPr>
          <w:sz w:val="20"/>
          <w:szCs w:val="20"/>
        </w:rPr>
        <w:t>ewegungen</w:t>
      </w:r>
      <w:r>
        <w:rPr>
          <w:sz w:val="20"/>
          <w:szCs w:val="20"/>
        </w:rPr>
        <w:t xml:space="preserve">. </w:t>
      </w:r>
      <w:r w:rsidR="00035D67">
        <w:rPr>
          <w:sz w:val="20"/>
          <w:szCs w:val="20"/>
        </w:rPr>
        <w:t xml:space="preserve">Diese unfreiwilligen Bewegungen können in den Extremitäten, Schultern oder Rumpf des Kindes auftreten. </w:t>
      </w:r>
    </w:p>
    <w:p w:rsidR="000448F3" w:rsidRDefault="000448F3" w:rsidP="000448F3">
      <w:pPr>
        <w:pStyle w:val="Default"/>
        <w:spacing w:after="18"/>
        <w:rPr>
          <w:sz w:val="20"/>
          <w:szCs w:val="20"/>
        </w:rPr>
      </w:pPr>
      <w:r>
        <w:rPr>
          <w:b/>
          <w:bCs/>
          <w:sz w:val="20"/>
          <w:szCs w:val="20"/>
        </w:rPr>
        <w:t>Ataxi</w:t>
      </w:r>
      <w:r w:rsidR="00035D67">
        <w:rPr>
          <w:b/>
          <w:bCs/>
          <w:sz w:val="20"/>
          <w:szCs w:val="20"/>
        </w:rPr>
        <w:t>e</w:t>
      </w:r>
      <w:r>
        <w:rPr>
          <w:b/>
          <w:bCs/>
          <w:sz w:val="20"/>
          <w:szCs w:val="20"/>
        </w:rPr>
        <w:t xml:space="preserve"> </w:t>
      </w:r>
      <w:r>
        <w:rPr>
          <w:sz w:val="20"/>
          <w:szCs w:val="20"/>
        </w:rPr>
        <w:t xml:space="preserve">– </w:t>
      </w:r>
      <w:r w:rsidR="009A631A">
        <w:rPr>
          <w:sz w:val="20"/>
          <w:szCs w:val="20"/>
        </w:rPr>
        <w:t>Unbeständigkeit / Schwanken</w:t>
      </w:r>
      <w:r>
        <w:rPr>
          <w:sz w:val="20"/>
          <w:szCs w:val="20"/>
        </w:rPr>
        <w:t>.</w:t>
      </w:r>
      <w:r w:rsidR="009A631A">
        <w:rPr>
          <w:sz w:val="20"/>
          <w:szCs w:val="20"/>
        </w:rPr>
        <w:t xml:space="preserve"> Kinder, die eine Ataxie zeigen, haben Schwierigekeiten aufzustehen, zu gehen und zu rennen und können die Balance nicht halten</w:t>
      </w:r>
      <w:r>
        <w:rPr>
          <w:sz w:val="20"/>
          <w:szCs w:val="20"/>
        </w:rPr>
        <w:t xml:space="preserve"> </w:t>
      </w:r>
    </w:p>
    <w:p w:rsidR="000448F3" w:rsidRDefault="009A631A" w:rsidP="000448F3">
      <w:pPr>
        <w:pStyle w:val="Default"/>
        <w:spacing w:after="18"/>
        <w:rPr>
          <w:sz w:val="20"/>
          <w:szCs w:val="20"/>
        </w:rPr>
      </w:pPr>
      <w:r>
        <w:rPr>
          <w:b/>
          <w:bCs/>
          <w:sz w:val="20"/>
          <w:szCs w:val="20"/>
        </w:rPr>
        <w:lastRenderedPageBreak/>
        <w:t>Tremor</w:t>
      </w:r>
      <w:r>
        <w:rPr>
          <w:bCs/>
          <w:sz w:val="20"/>
          <w:szCs w:val="20"/>
        </w:rPr>
        <w:t xml:space="preserve"> - Zittern</w:t>
      </w:r>
      <w:r w:rsidR="000448F3">
        <w:rPr>
          <w:sz w:val="20"/>
          <w:szCs w:val="20"/>
        </w:rPr>
        <w:t xml:space="preserve"> </w:t>
      </w:r>
    </w:p>
    <w:p w:rsidR="000448F3" w:rsidRDefault="009A631A" w:rsidP="000448F3">
      <w:pPr>
        <w:pStyle w:val="Default"/>
        <w:spacing w:after="18"/>
        <w:rPr>
          <w:sz w:val="20"/>
          <w:szCs w:val="20"/>
        </w:rPr>
      </w:pPr>
      <w:r>
        <w:rPr>
          <w:b/>
          <w:bCs/>
          <w:sz w:val="20"/>
          <w:szCs w:val="20"/>
        </w:rPr>
        <w:t>Schwindel</w:t>
      </w:r>
    </w:p>
    <w:p w:rsidR="000448F3" w:rsidRDefault="009A300D" w:rsidP="009A631A">
      <w:pPr>
        <w:pStyle w:val="Default"/>
        <w:rPr>
          <w:sz w:val="20"/>
          <w:szCs w:val="20"/>
        </w:rPr>
      </w:pPr>
      <w:r>
        <w:rPr>
          <w:b/>
          <w:bCs/>
          <w:sz w:val="20"/>
          <w:szCs w:val="20"/>
        </w:rPr>
        <w:t>Verhaltensauffälligkeiten</w:t>
      </w:r>
      <w:r w:rsidR="009A631A">
        <w:rPr>
          <w:b/>
          <w:bCs/>
          <w:sz w:val="20"/>
          <w:szCs w:val="20"/>
        </w:rPr>
        <w:t xml:space="preserve"> und Stimmung</w:t>
      </w:r>
      <w:r>
        <w:rPr>
          <w:b/>
          <w:bCs/>
          <w:sz w:val="20"/>
          <w:szCs w:val="20"/>
        </w:rPr>
        <w:t>sschwankungen</w:t>
      </w:r>
      <w:r w:rsidR="000448F3">
        <w:rPr>
          <w:b/>
          <w:bCs/>
          <w:sz w:val="20"/>
          <w:szCs w:val="20"/>
        </w:rPr>
        <w:t xml:space="preserve">, </w:t>
      </w:r>
      <w:r w:rsidR="009A631A">
        <w:rPr>
          <w:sz w:val="20"/>
          <w:szCs w:val="20"/>
        </w:rPr>
        <w:t>auch mit Wutausbrüchen einhergehend</w:t>
      </w:r>
      <w:r w:rsidR="000448F3">
        <w:rPr>
          <w:sz w:val="20"/>
          <w:szCs w:val="20"/>
        </w:rPr>
        <w:t xml:space="preserve">. </w:t>
      </w:r>
    </w:p>
    <w:p w:rsidR="009A631A" w:rsidRDefault="009A631A" w:rsidP="009A631A">
      <w:pPr>
        <w:pStyle w:val="Default"/>
        <w:rPr>
          <w:color w:val="auto"/>
          <w:sz w:val="20"/>
          <w:szCs w:val="20"/>
        </w:rPr>
      </w:pPr>
      <w:r>
        <w:rPr>
          <w:rFonts w:cstheme="minorBidi"/>
          <w:b/>
          <w:bCs/>
          <w:color w:val="auto"/>
          <w:sz w:val="20"/>
          <w:szCs w:val="20"/>
        </w:rPr>
        <w:t xml:space="preserve">Schlafstörungen </w:t>
      </w:r>
      <w:r>
        <w:rPr>
          <w:color w:val="auto"/>
          <w:sz w:val="20"/>
          <w:szCs w:val="20"/>
        </w:rPr>
        <w:t>– Schüler können müde erscheinen wegen S</w:t>
      </w:r>
      <w:r w:rsidR="00A608D2">
        <w:rPr>
          <w:color w:val="auto"/>
          <w:sz w:val="20"/>
          <w:szCs w:val="20"/>
        </w:rPr>
        <w:t>chlafmangels oder unterbrochenem</w:t>
      </w:r>
      <w:r>
        <w:rPr>
          <w:color w:val="auto"/>
          <w:sz w:val="20"/>
          <w:szCs w:val="20"/>
        </w:rPr>
        <w:t xml:space="preserve"> Schlaf. </w:t>
      </w:r>
    </w:p>
    <w:p w:rsidR="009A631A" w:rsidRDefault="009A631A" w:rsidP="009A631A">
      <w:pPr>
        <w:pStyle w:val="Default"/>
        <w:rPr>
          <w:color w:val="auto"/>
          <w:sz w:val="20"/>
          <w:szCs w:val="20"/>
        </w:rPr>
      </w:pPr>
    </w:p>
    <w:p w:rsidR="009A631A" w:rsidRPr="00CA7DAE" w:rsidRDefault="009A631A" w:rsidP="009A631A">
      <w:pPr>
        <w:pStyle w:val="Default"/>
        <w:rPr>
          <w:color w:val="365F91" w:themeColor="accent1" w:themeShade="BF"/>
          <w:sz w:val="22"/>
          <w:szCs w:val="22"/>
        </w:rPr>
      </w:pPr>
      <w:r w:rsidRPr="00CA7DAE">
        <w:rPr>
          <w:b/>
          <w:bCs/>
          <w:color w:val="365F91" w:themeColor="accent1" w:themeShade="BF"/>
          <w:sz w:val="22"/>
          <w:szCs w:val="22"/>
        </w:rPr>
        <w:t>Kognitive Symptome</w:t>
      </w:r>
    </w:p>
    <w:p w:rsidR="002E4DE5" w:rsidRDefault="002E4DE5" w:rsidP="009A631A">
      <w:pPr>
        <w:pStyle w:val="Default"/>
        <w:rPr>
          <w:color w:val="auto"/>
          <w:sz w:val="20"/>
          <w:szCs w:val="20"/>
        </w:rPr>
      </w:pPr>
    </w:p>
    <w:p w:rsidR="009A631A" w:rsidRDefault="009A631A" w:rsidP="009A631A">
      <w:pPr>
        <w:pStyle w:val="Default"/>
        <w:rPr>
          <w:color w:val="auto"/>
          <w:sz w:val="20"/>
          <w:szCs w:val="20"/>
        </w:rPr>
      </w:pPr>
      <w:r>
        <w:rPr>
          <w:color w:val="auto"/>
          <w:sz w:val="20"/>
          <w:szCs w:val="20"/>
        </w:rPr>
        <w:t xml:space="preserve">Kinder mit OMS/DES sind </w:t>
      </w:r>
      <w:r w:rsidR="000762BC">
        <w:rPr>
          <w:color w:val="auto"/>
          <w:sz w:val="20"/>
          <w:szCs w:val="20"/>
        </w:rPr>
        <w:t>in hohem Maße einer kognitiven Beeinträchtigung und Lernschwierigkeiten ausgesetzt. Diese kognitiven Symptome sind ähnlich den Symptomen, die man bei anderen Krankheiten sehen kann, die Verletzungen des Kleinhirns mit sich bringen und können auch dann auftreten, wenn das Kind keine offensichtlich feststellbaren körperlichen OMS/DES Symptome aufweist. Schüler oder Studenten mit OMS/DES sollten individuell bewertet werden um ihr</w:t>
      </w:r>
      <w:r w:rsidR="00A608D2">
        <w:rPr>
          <w:color w:val="auto"/>
          <w:sz w:val="20"/>
          <w:szCs w:val="20"/>
        </w:rPr>
        <w:t>e</w:t>
      </w:r>
      <w:r w:rsidR="000762BC">
        <w:rPr>
          <w:color w:val="auto"/>
          <w:sz w:val="20"/>
          <w:szCs w:val="20"/>
        </w:rPr>
        <w:t xml:space="preserve"> individuellen Lernstärken und –schwächen herauszufinden. Wenn diese dann identifizeirt sind, können individualisierte Lehrstrategien eingesetzt werden, um Schülern</w:t>
      </w:r>
      <w:r w:rsidR="00A50774">
        <w:rPr>
          <w:color w:val="auto"/>
          <w:sz w:val="20"/>
          <w:szCs w:val="20"/>
        </w:rPr>
        <w:t xml:space="preserve"> / Studenten mit OMS/DES die</w:t>
      </w:r>
      <w:r w:rsidR="000762BC">
        <w:rPr>
          <w:color w:val="auto"/>
          <w:sz w:val="20"/>
          <w:szCs w:val="20"/>
        </w:rPr>
        <w:t xml:space="preserve"> notwendige schulische</w:t>
      </w:r>
      <w:r w:rsidR="00A50774">
        <w:rPr>
          <w:color w:val="auto"/>
          <w:sz w:val="20"/>
          <w:szCs w:val="20"/>
        </w:rPr>
        <w:t xml:space="preserve"> Unterstützung anbieten zu können. Einige der häufigsten Lernschwierigkeiten, die Schüler mit OMS/DES betreffen sind zum Beispiel: </w:t>
      </w:r>
    </w:p>
    <w:p w:rsidR="00A50774" w:rsidRDefault="00A50774" w:rsidP="009A631A">
      <w:pPr>
        <w:pStyle w:val="Default"/>
        <w:rPr>
          <w:color w:val="auto"/>
          <w:sz w:val="20"/>
          <w:szCs w:val="20"/>
        </w:rPr>
      </w:pPr>
    </w:p>
    <w:p w:rsidR="00A50774" w:rsidRPr="00CA7DAE" w:rsidRDefault="00A50774" w:rsidP="00A50774">
      <w:pPr>
        <w:pStyle w:val="Default"/>
        <w:rPr>
          <w:color w:val="365F91" w:themeColor="accent1" w:themeShade="BF"/>
          <w:sz w:val="22"/>
          <w:szCs w:val="22"/>
        </w:rPr>
      </w:pPr>
      <w:r w:rsidRPr="00CA7DAE">
        <w:rPr>
          <w:rFonts w:ascii="Wingdings" w:hAnsi="Wingdings" w:cs="Wingdings"/>
          <w:color w:val="365F91" w:themeColor="accent1" w:themeShade="BF"/>
          <w:sz w:val="22"/>
          <w:szCs w:val="22"/>
        </w:rPr>
        <w:t></w:t>
      </w:r>
      <w:r w:rsidRPr="00CA7DAE">
        <w:rPr>
          <w:rFonts w:ascii="Wingdings" w:hAnsi="Wingdings" w:cs="Wingdings"/>
          <w:color w:val="365F91" w:themeColor="accent1" w:themeShade="BF"/>
          <w:sz w:val="22"/>
          <w:szCs w:val="22"/>
        </w:rPr>
        <w:t></w:t>
      </w:r>
      <w:r w:rsidR="00E460EF" w:rsidRPr="00CA7DAE">
        <w:rPr>
          <w:b/>
          <w:bCs/>
          <w:color w:val="365F91" w:themeColor="accent1" w:themeShade="BF"/>
          <w:sz w:val="22"/>
          <w:szCs w:val="22"/>
        </w:rPr>
        <w:t>Erlernen von Sprache</w:t>
      </w:r>
      <w:r w:rsidRPr="00CA7DAE">
        <w:rPr>
          <w:b/>
          <w:bCs/>
          <w:color w:val="365F91" w:themeColor="accent1" w:themeShade="BF"/>
          <w:sz w:val="22"/>
          <w:szCs w:val="22"/>
        </w:rPr>
        <w:t xml:space="preserve"> </w:t>
      </w:r>
      <w:r w:rsidR="00E460EF" w:rsidRPr="00CA7DAE">
        <w:rPr>
          <w:b/>
          <w:bCs/>
          <w:color w:val="365F91" w:themeColor="accent1" w:themeShade="BF"/>
          <w:sz w:val="22"/>
          <w:szCs w:val="22"/>
        </w:rPr>
        <w:t>un</w:t>
      </w:r>
      <w:r w:rsidRPr="00CA7DAE">
        <w:rPr>
          <w:b/>
          <w:bCs/>
          <w:color w:val="365F91" w:themeColor="accent1" w:themeShade="BF"/>
          <w:sz w:val="22"/>
          <w:szCs w:val="22"/>
        </w:rPr>
        <w:t xml:space="preserve">d </w:t>
      </w:r>
      <w:r w:rsidR="00E460EF" w:rsidRPr="00CA7DAE">
        <w:rPr>
          <w:b/>
          <w:bCs/>
          <w:color w:val="365F91" w:themeColor="accent1" w:themeShade="BF"/>
          <w:sz w:val="22"/>
          <w:szCs w:val="22"/>
        </w:rPr>
        <w:t>Gedächtnis</w:t>
      </w:r>
      <w:r w:rsidRPr="00CA7DAE">
        <w:rPr>
          <w:b/>
          <w:bCs/>
          <w:color w:val="365F91" w:themeColor="accent1" w:themeShade="BF"/>
          <w:sz w:val="22"/>
          <w:szCs w:val="22"/>
        </w:rPr>
        <w:t xml:space="preserve">: </w:t>
      </w:r>
    </w:p>
    <w:p w:rsidR="00CA7DAE" w:rsidRDefault="00CA7DAE" w:rsidP="00A50774">
      <w:pPr>
        <w:pStyle w:val="Default"/>
        <w:rPr>
          <w:b/>
          <w:bCs/>
          <w:color w:val="auto"/>
          <w:sz w:val="20"/>
          <w:szCs w:val="20"/>
        </w:rPr>
      </w:pPr>
    </w:p>
    <w:p w:rsidR="00E460EF" w:rsidRDefault="00E460EF" w:rsidP="00A50774">
      <w:pPr>
        <w:pStyle w:val="Default"/>
        <w:rPr>
          <w:bCs/>
          <w:color w:val="auto"/>
          <w:sz w:val="20"/>
          <w:szCs w:val="20"/>
        </w:rPr>
      </w:pPr>
      <w:r>
        <w:rPr>
          <w:b/>
          <w:bCs/>
          <w:color w:val="auto"/>
          <w:sz w:val="20"/>
          <w:szCs w:val="20"/>
        </w:rPr>
        <w:t xml:space="preserve">Der Schüler kann Schwierigkeiten haben sich an früher erlernte Informationen zu erinnern oder </w:t>
      </w:r>
      <w:r w:rsidR="00A608D2">
        <w:rPr>
          <w:b/>
          <w:bCs/>
          <w:color w:val="auto"/>
          <w:sz w:val="20"/>
          <w:szCs w:val="20"/>
        </w:rPr>
        <w:t xml:space="preserve">diese </w:t>
      </w:r>
      <w:r>
        <w:rPr>
          <w:b/>
          <w:bCs/>
          <w:color w:val="auto"/>
          <w:sz w:val="20"/>
          <w:szCs w:val="20"/>
        </w:rPr>
        <w:t xml:space="preserve">abzurufen. </w:t>
      </w:r>
      <w:r w:rsidR="00B06892">
        <w:rPr>
          <w:bCs/>
          <w:color w:val="auto"/>
          <w:sz w:val="20"/>
          <w:szCs w:val="20"/>
        </w:rPr>
        <w:t>Dies kann offensichtlicher werden je anspruchsvoller und herausfordernder der Lehrplan wird, besonders in Mathematik und anderen Hauptfächern. Diese Schüler können durch häufige Wiederholung des Lehrstoffs und durch visuelle und sprachliche Formate</w:t>
      </w:r>
      <w:r w:rsidR="00B06892" w:rsidRPr="00B06892">
        <w:rPr>
          <w:bCs/>
          <w:color w:val="auto"/>
          <w:sz w:val="20"/>
          <w:szCs w:val="20"/>
        </w:rPr>
        <w:t xml:space="preserve"> </w:t>
      </w:r>
      <w:r w:rsidR="00B06892">
        <w:rPr>
          <w:bCs/>
          <w:color w:val="auto"/>
          <w:sz w:val="20"/>
          <w:szCs w:val="20"/>
        </w:rPr>
        <w:t>profitieren.</w:t>
      </w:r>
    </w:p>
    <w:p w:rsidR="00B06892" w:rsidRPr="00B06892" w:rsidRDefault="00B06892" w:rsidP="00A50774">
      <w:pPr>
        <w:pStyle w:val="Default"/>
        <w:rPr>
          <w:bCs/>
          <w:color w:val="auto"/>
          <w:sz w:val="20"/>
          <w:szCs w:val="20"/>
        </w:rPr>
      </w:pPr>
    </w:p>
    <w:p w:rsidR="00A50774" w:rsidRPr="00CA7DAE" w:rsidRDefault="00A50774" w:rsidP="00A50774">
      <w:pPr>
        <w:pStyle w:val="Default"/>
        <w:rPr>
          <w:color w:val="365F91" w:themeColor="accent1" w:themeShade="BF"/>
          <w:sz w:val="22"/>
          <w:szCs w:val="22"/>
        </w:rPr>
      </w:pPr>
      <w:r w:rsidRPr="00CA7DAE">
        <w:rPr>
          <w:rFonts w:ascii="Wingdings" w:hAnsi="Wingdings" w:cs="Wingdings"/>
          <w:color w:val="365F91" w:themeColor="accent1" w:themeShade="BF"/>
          <w:sz w:val="20"/>
          <w:szCs w:val="20"/>
        </w:rPr>
        <w:t></w:t>
      </w:r>
      <w:r w:rsidRPr="00CA7DAE">
        <w:rPr>
          <w:rFonts w:ascii="Wingdings" w:hAnsi="Wingdings" w:cs="Wingdings"/>
          <w:color w:val="365F91" w:themeColor="accent1" w:themeShade="BF"/>
          <w:sz w:val="20"/>
          <w:szCs w:val="20"/>
        </w:rPr>
        <w:t></w:t>
      </w:r>
      <w:r w:rsidR="00B06892" w:rsidRPr="00CA7DAE">
        <w:rPr>
          <w:b/>
          <w:bCs/>
          <w:color w:val="365F91" w:themeColor="accent1" w:themeShade="BF"/>
          <w:sz w:val="22"/>
          <w:szCs w:val="22"/>
        </w:rPr>
        <w:t>Verarbeitungsgeschwindigkeit</w:t>
      </w:r>
      <w:r w:rsidRPr="00CA7DAE">
        <w:rPr>
          <w:b/>
          <w:bCs/>
          <w:color w:val="365F91" w:themeColor="accent1" w:themeShade="BF"/>
          <w:sz w:val="22"/>
          <w:szCs w:val="22"/>
        </w:rPr>
        <w:t xml:space="preserve">: </w:t>
      </w:r>
    </w:p>
    <w:p w:rsidR="00CA7DAE" w:rsidRDefault="00CA7DAE" w:rsidP="00A50774">
      <w:pPr>
        <w:pStyle w:val="Default"/>
        <w:rPr>
          <w:color w:val="auto"/>
          <w:sz w:val="20"/>
          <w:szCs w:val="20"/>
        </w:rPr>
      </w:pPr>
    </w:p>
    <w:p w:rsidR="00A50774" w:rsidRPr="00B06892" w:rsidRDefault="00B06892" w:rsidP="00A50774">
      <w:pPr>
        <w:pStyle w:val="Default"/>
        <w:rPr>
          <w:color w:val="auto"/>
          <w:sz w:val="20"/>
          <w:szCs w:val="20"/>
        </w:rPr>
      </w:pPr>
      <w:r w:rsidRPr="00B06892">
        <w:rPr>
          <w:color w:val="auto"/>
          <w:sz w:val="20"/>
          <w:szCs w:val="20"/>
        </w:rPr>
        <w:t xml:space="preserve">Der Schüler kann länger als seine gleichaltrigen Mitschüler brauchen um Lehrstoff oder Informationen zu </w:t>
      </w:r>
      <w:r w:rsidR="009A300D">
        <w:rPr>
          <w:color w:val="auto"/>
          <w:sz w:val="20"/>
          <w:szCs w:val="20"/>
        </w:rPr>
        <w:t>v</w:t>
      </w:r>
      <w:r w:rsidRPr="00B06892">
        <w:rPr>
          <w:color w:val="auto"/>
          <w:sz w:val="20"/>
          <w:szCs w:val="20"/>
        </w:rPr>
        <w:t>erarbeiten.</w:t>
      </w:r>
      <w:r>
        <w:rPr>
          <w:color w:val="auto"/>
          <w:sz w:val="20"/>
          <w:szCs w:val="20"/>
        </w:rPr>
        <w:t xml:space="preserve"> Dies </w:t>
      </w:r>
      <w:r w:rsidR="00A608D2">
        <w:rPr>
          <w:color w:val="auto"/>
          <w:sz w:val="20"/>
          <w:szCs w:val="20"/>
        </w:rPr>
        <w:t>wird</w:t>
      </w:r>
      <w:r>
        <w:rPr>
          <w:color w:val="auto"/>
          <w:sz w:val="20"/>
          <w:szCs w:val="20"/>
        </w:rPr>
        <w:t xml:space="preserve"> </w:t>
      </w:r>
      <w:r w:rsidR="00A608D2">
        <w:rPr>
          <w:color w:val="auto"/>
          <w:sz w:val="20"/>
          <w:szCs w:val="20"/>
        </w:rPr>
        <w:t>offenkundig</w:t>
      </w:r>
      <w:r w:rsidR="009A300D">
        <w:rPr>
          <w:color w:val="auto"/>
          <w:sz w:val="20"/>
          <w:szCs w:val="20"/>
        </w:rPr>
        <w:t>,</w:t>
      </w:r>
      <w:r>
        <w:rPr>
          <w:color w:val="auto"/>
          <w:sz w:val="20"/>
          <w:szCs w:val="20"/>
        </w:rPr>
        <w:t xml:space="preserve"> wenn der Schüler visuelle Informationen kopieren oder untersuchen, mitschreiben</w:t>
      </w:r>
      <w:r w:rsidR="009C501C">
        <w:rPr>
          <w:color w:val="auto"/>
          <w:sz w:val="20"/>
          <w:szCs w:val="20"/>
        </w:rPr>
        <w:t>, von der Tafel abschreiben, Arbeitsblätter ausfüllen oder „schnell“ denken</w:t>
      </w:r>
      <w:r w:rsidR="00A608D2">
        <w:rPr>
          <w:color w:val="auto"/>
          <w:sz w:val="20"/>
          <w:szCs w:val="20"/>
        </w:rPr>
        <w:t xml:space="preserve"> soll</w:t>
      </w:r>
      <w:r w:rsidR="009C501C">
        <w:rPr>
          <w:color w:val="auto"/>
          <w:sz w:val="20"/>
          <w:szCs w:val="20"/>
        </w:rPr>
        <w:t>, besonders bei neue</w:t>
      </w:r>
      <w:r w:rsidR="00A608D2">
        <w:rPr>
          <w:color w:val="auto"/>
          <w:sz w:val="20"/>
          <w:szCs w:val="20"/>
        </w:rPr>
        <w:t>n und nicht-vertrauten Aufgaben</w:t>
      </w:r>
      <w:r>
        <w:rPr>
          <w:color w:val="auto"/>
          <w:sz w:val="20"/>
          <w:szCs w:val="20"/>
        </w:rPr>
        <w:t>.</w:t>
      </w:r>
      <w:r w:rsidR="009C501C">
        <w:rPr>
          <w:color w:val="auto"/>
          <w:sz w:val="20"/>
          <w:szCs w:val="20"/>
        </w:rPr>
        <w:t xml:space="preserve"> Diese Schüler können von einer Zusatzzeit / Extrazeit profitieren, um die Aufgaben und Prüfungen zu erledigen. Auch die Reduzierung der Anzahl der Aufgaben, die der Schüler erledigen muß und das </w:t>
      </w:r>
      <w:r w:rsidR="009A300D">
        <w:rPr>
          <w:color w:val="auto"/>
          <w:sz w:val="20"/>
          <w:szCs w:val="20"/>
        </w:rPr>
        <w:t>Mitschneiden</w:t>
      </w:r>
      <w:r w:rsidR="00A608D2">
        <w:rPr>
          <w:color w:val="auto"/>
          <w:sz w:val="20"/>
          <w:szCs w:val="20"/>
        </w:rPr>
        <w:t xml:space="preserve"> / Aufnehmen</w:t>
      </w:r>
      <w:r w:rsidR="009C501C">
        <w:rPr>
          <w:color w:val="auto"/>
          <w:sz w:val="20"/>
          <w:szCs w:val="20"/>
        </w:rPr>
        <w:t xml:space="preserve"> der Schulstunde </w:t>
      </w:r>
      <w:r w:rsidR="009A300D">
        <w:rPr>
          <w:color w:val="auto"/>
          <w:sz w:val="20"/>
          <w:szCs w:val="20"/>
        </w:rPr>
        <w:t>sind</w:t>
      </w:r>
      <w:r w:rsidR="009C501C">
        <w:rPr>
          <w:color w:val="auto"/>
          <w:sz w:val="20"/>
          <w:szCs w:val="20"/>
        </w:rPr>
        <w:t xml:space="preserve"> geeignete Fördermaßnahmen.</w:t>
      </w:r>
    </w:p>
    <w:p w:rsidR="009C501C" w:rsidRDefault="009C501C" w:rsidP="00A50774">
      <w:pPr>
        <w:pStyle w:val="Default"/>
        <w:rPr>
          <w:b/>
          <w:bCs/>
          <w:color w:val="auto"/>
          <w:sz w:val="20"/>
          <w:szCs w:val="20"/>
        </w:rPr>
      </w:pPr>
    </w:p>
    <w:p w:rsidR="00A50774" w:rsidRPr="00CA7DAE" w:rsidRDefault="00A50774" w:rsidP="00A50774">
      <w:pPr>
        <w:pStyle w:val="Default"/>
        <w:rPr>
          <w:color w:val="365F91" w:themeColor="accent1" w:themeShade="BF"/>
          <w:sz w:val="22"/>
          <w:szCs w:val="22"/>
        </w:rPr>
      </w:pPr>
      <w:r w:rsidRPr="00CA7DAE">
        <w:rPr>
          <w:rFonts w:ascii="Wingdings" w:hAnsi="Wingdings" w:cs="Wingdings"/>
          <w:color w:val="365F91" w:themeColor="accent1" w:themeShade="BF"/>
          <w:sz w:val="22"/>
          <w:szCs w:val="22"/>
        </w:rPr>
        <w:t></w:t>
      </w:r>
      <w:r w:rsidRPr="00CA7DAE">
        <w:rPr>
          <w:rFonts w:ascii="Wingdings" w:hAnsi="Wingdings" w:cs="Wingdings"/>
          <w:color w:val="365F91" w:themeColor="accent1" w:themeShade="BF"/>
          <w:sz w:val="22"/>
          <w:szCs w:val="22"/>
        </w:rPr>
        <w:t></w:t>
      </w:r>
      <w:r w:rsidR="003502A4" w:rsidRPr="00CA7DAE">
        <w:rPr>
          <w:b/>
          <w:bCs/>
          <w:color w:val="365F91" w:themeColor="accent1" w:themeShade="BF"/>
          <w:sz w:val="22"/>
          <w:szCs w:val="22"/>
        </w:rPr>
        <w:t>Handlungsfunktion (Kognitive Flexibilität</w:t>
      </w:r>
      <w:r w:rsidRPr="00CA7DAE">
        <w:rPr>
          <w:b/>
          <w:bCs/>
          <w:color w:val="365F91" w:themeColor="accent1" w:themeShade="BF"/>
          <w:sz w:val="22"/>
          <w:szCs w:val="22"/>
        </w:rPr>
        <w:t xml:space="preserve">): </w:t>
      </w:r>
    </w:p>
    <w:p w:rsidR="00A50774" w:rsidRDefault="00A50774" w:rsidP="00A50774">
      <w:pPr>
        <w:pStyle w:val="Default"/>
        <w:rPr>
          <w:color w:val="auto"/>
          <w:sz w:val="22"/>
          <w:szCs w:val="22"/>
        </w:rPr>
      </w:pPr>
    </w:p>
    <w:p w:rsidR="009C501C" w:rsidRDefault="009C501C" w:rsidP="00A50774">
      <w:pPr>
        <w:pStyle w:val="Default"/>
        <w:rPr>
          <w:b/>
          <w:bCs/>
          <w:color w:val="auto"/>
          <w:sz w:val="20"/>
          <w:szCs w:val="20"/>
        </w:rPr>
      </w:pPr>
      <w:r>
        <w:rPr>
          <w:b/>
          <w:bCs/>
          <w:color w:val="auto"/>
          <w:sz w:val="20"/>
          <w:szCs w:val="20"/>
        </w:rPr>
        <w:t xml:space="preserve">Der Schüler kann </w:t>
      </w:r>
      <w:r w:rsidR="009A2923">
        <w:rPr>
          <w:b/>
          <w:bCs/>
          <w:color w:val="auto"/>
          <w:sz w:val="20"/>
          <w:szCs w:val="20"/>
        </w:rPr>
        <w:t>Aufmerksamkeitss</w:t>
      </w:r>
      <w:r>
        <w:rPr>
          <w:b/>
          <w:bCs/>
          <w:color w:val="auto"/>
          <w:sz w:val="20"/>
          <w:szCs w:val="20"/>
        </w:rPr>
        <w:t xml:space="preserve">chwierigkeiten beim </w:t>
      </w:r>
      <w:r w:rsidR="009A2923">
        <w:rPr>
          <w:b/>
          <w:bCs/>
          <w:color w:val="auto"/>
          <w:sz w:val="20"/>
          <w:szCs w:val="20"/>
        </w:rPr>
        <w:t xml:space="preserve">schnellen </w:t>
      </w:r>
      <w:r>
        <w:rPr>
          <w:b/>
          <w:bCs/>
          <w:color w:val="auto"/>
          <w:sz w:val="20"/>
          <w:szCs w:val="20"/>
        </w:rPr>
        <w:t>We</w:t>
      </w:r>
      <w:r w:rsidR="009A2923">
        <w:rPr>
          <w:b/>
          <w:bCs/>
          <w:color w:val="auto"/>
          <w:sz w:val="20"/>
          <w:szCs w:val="20"/>
        </w:rPr>
        <w:t>chsel zwischen Aufgaben oder Aktivitäten, beim Befolgen von Mehrschrittanweisungen oder bei der Priorisierung der Aufgaben</w:t>
      </w:r>
      <w:r>
        <w:rPr>
          <w:b/>
          <w:bCs/>
          <w:color w:val="auto"/>
          <w:sz w:val="20"/>
          <w:szCs w:val="20"/>
        </w:rPr>
        <w:t xml:space="preserve"> </w:t>
      </w:r>
      <w:r w:rsidR="009A2923">
        <w:rPr>
          <w:b/>
          <w:bCs/>
          <w:color w:val="auto"/>
          <w:sz w:val="20"/>
          <w:szCs w:val="20"/>
        </w:rPr>
        <w:t>haben.</w:t>
      </w:r>
    </w:p>
    <w:p w:rsidR="00A50774" w:rsidRDefault="009A2923" w:rsidP="00A50774">
      <w:pPr>
        <w:pStyle w:val="Default"/>
        <w:rPr>
          <w:color w:val="auto"/>
          <w:sz w:val="20"/>
          <w:szCs w:val="20"/>
        </w:rPr>
      </w:pPr>
      <w:r>
        <w:rPr>
          <w:color w:val="auto"/>
          <w:sz w:val="20"/>
          <w:szCs w:val="20"/>
        </w:rPr>
        <w:t xml:space="preserve">Diese Schüler profitieren vom Aufgliedern der Aufgaben in kleine Einheiten, und der Benutzung von Flußdiagrammen oder Mind Maps in Kombination mit mündlichen Hinweisen, geschriebenen Checklisten und graphischen </w:t>
      </w:r>
      <w:r w:rsidR="009A300D">
        <w:rPr>
          <w:color w:val="auto"/>
          <w:sz w:val="20"/>
          <w:szCs w:val="20"/>
        </w:rPr>
        <w:t>Mitteln (‚</w:t>
      </w:r>
      <w:r w:rsidR="00A50774">
        <w:rPr>
          <w:color w:val="auto"/>
          <w:sz w:val="20"/>
          <w:szCs w:val="20"/>
        </w:rPr>
        <w:t>graphic organizers</w:t>
      </w:r>
      <w:r w:rsidR="009A300D">
        <w:rPr>
          <w:color w:val="auto"/>
          <w:sz w:val="20"/>
          <w:szCs w:val="20"/>
        </w:rPr>
        <w:t>‘, kooperatives Lernen)</w:t>
      </w:r>
      <w:r w:rsidR="00A50774">
        <w:rPr>
          <w:color w:val="auto"/>
          <w:sz w:val="20"/>
          <w:szCs w:val="20"/>
        </w:rPr>
        <w:t xml:space="preserve">. </w:t>
      </w:r>
    </w:p>
    <w:p w:rsidR="009C501C" w:rsidRDefault="009C501C" w:rsidP="00A50774">
      <w:pPr>
        <w:pStyle w:val="Default"/>
        <w:rPr>
          <w:color w:val="auto"/>
          <w:sz w:val="20"/>
          <w:szCs w:val="20"/>
        </w:rPr>
      </w:pPr>
    </w:p>
    <w:p w:rsidR="00A50774" w:rsidRPr="00CA7DAE" w:rsidRDefault="00A50774" w:rsidP="00A50774">
      <w:pPr>
        <w:pStyle w:val="Default"/>
        <w:rPr>
          <w:color w:val="365F91" w:themeColor="accent1" w:themeShade="BF"/>
          <w:sz w:val="22"/>
          <w:szCs w:val="22"/>
        </w:rPr>
      </w:pPr>
      <w:r w:rsidRPr="00CA7DAE">
        <w:rPr>
          <w:rFonts w:ascii="Wingdings" w:hAnsi="Wingdings" w:cs="Wingdings"/>
          <w:color w:val="365F91" w:themeColor="accent1" w:themeShade="BF"/>
          <w:sz w:val="22"/>
          <w:szCs w:val="22"/>
        </w:rPr>
        <w:t></w:t>
      </w:r>
      <w:r w:rsidRPr="00CA7DAE">
        <w:rPr>
          <w:rFonts w:ascii="Wingdings" w:hAnsi="Wingdings" w:cs="Wingdings"/>
          <w:color w:val="365F91" w:themeColor="accent1" w:themeShade="BF"/>
          <w:sz w:val="22"/>
          <w:szCs w:val="22"/>
        </w:rPr>
        <w:t></w:t>
      </w:r>
      <w:r w:rsidR="009C501C" w:rsidRPr="00CA7DAE">
        <w:rPr>
          <w:b/>
          <w:bCs/>
          <w:color w:val="365F91" w:themeColor="accent1" w:themeShade="BF"/>
          <w:sz w:val="22"/>
          <w:szCs w:val="22"/>
        </w:rPr>
        <w:t>Aufmerksamkeitss</w:t>
      </w:r>
      <w:r w:rsidRPr="00CA7DAE">
        <w:rPr>
          <w:b/>
          <w:bCs/>
          <w:color w:val="365F91" w:themeColor="accent1" w:themeShade="BF"/>
          <w:sz w:val="22"/>
          <w:szCs w:val="22"/>
        </w:rPr>
        <w:t>span</w:t>
      </w:r>
      <w:r w:rsidR="009C501C" w:rsidRPr="00CA7DAE">
        <w:rPr>
          <w:b/>
          <w:bCs/>
          <w:color w:val="365F91" w:themeColor="accent1" w:themeShade="BF"/>
          <w:sz w:val="22"/>
          <w:szCs w:val="22"/>
        </w:rPr>
        <w:t>ne</w:t>
      </w:r>
      <w:r w:rsidRPr="00CA7DAE">
        <w:rPr>
          <w:b/>
          <w:bCs/>
          <w:color w:val="365F91" w:themeColor="accent1" w:themeShade="BF"/>
          <w:sz w:val="22"/>
          <w:szCs w:val="22"/>
        </w:rPr>
        <w:t xml:space="preserve">: </w:t>
      </w:r>
    </w:p>
    <w:p w:rsidR="00A50774" w:rsidRDefault="00A50774" w:rsidP="00A50774">
      <w:pPr>
        <w:pStyle w:val="Default"/>
        <w:rPr>
          <w:color w:val="auto"/>
          <w:sz w:val="22"/>
          <w:szCs w:val="22"/>
        </w:rPr>
      </w:pPr>
    </w:p>
    <w:p w:rsidR="0087448B" w:rsidRDefault="0087448B" w:rsidP="00A50774">
      <w:pPr>
        <w:pStyle w:val="Default"/>
        <w:rPr>
          <w:bCs/>
          <w:color w:val="auto"/>
          <w:sz w:val="20"/>
          <w:szCs w:val="20"/>
        </w:rPr>
      </w:pPr>
      <w:r>
        <w:rPr>
          <w:b/>
          <w:bCs/>
          <w:color w:val="auto"/>
          <w:sz w:val="20"/>
          <w:szCs w:val="20"/>
        </w:rPr>
        <w:t xml:space="preserve">Die Menge oder Blockgröße der Information, die ein Schüler </w:t>
      </w:r>
      <w:r w:rsidR="00A608D2">
        <w:rPr>
          <w:b/>
          <w:bCs/>
          <w:color w:val="auto"/>
          <w:sz w:val="20"/>
          <w:szCs w:val="20"/>
        </w:rPr>
        <w:t>in der Lage</w:t>
      </w:r>
      <w:r w:rsidR="009A300D">
        <w:rPr>
          <w:b/>
          <w:bCs/>
          <w:color w:val="auto"/>
          <w:sz w:val="20"/>
          <w:szCs w:val="20"/>
        </w:rPr>
        <w:t xml:space="preserve"> </w:t>
      </w:r>
      <w:r w:rsidR="00A608D2">
        <w:rPr>
          <w:b/>
          <w:bCs/>
          <w:color w:val="auto"/>
          <w:sz w:val="20"/>
          <w:szCs w:val="20"/>
        </w:rPr>
        <w:t xml:space="preserve">ist zu einem bestimmten Zeitpunkt </w:t>
      </w:r>
      <w:r>
        <w:rPr>
          <w:b/>
          <w:bCs/>
          <w:color w:val="auto"/>
          <w:sz w:val="20"/>
          <w:szCs w:val="20"/>
        </w:rPr>
        <w:t>auf</w:t>
      </w:r>
      <w:r w:rsidR="009A300D">
        <w:rPr>
          <w:b/>
          <w:bCs/>
          <w:color w:val="auto"/>
          <w:sz w:val="20"/>
          <w:szCs w:val="20"/>
        </w:rPr>
        <w:t>zu</w:t>
      </w:r>
      <w:r>
        <w:rPr>
          <w:b/>
          <w:bCs/>
          <w:color w:val="auto"/>
          <w:sz w:val="20"/>
          <w:szCs w:val="20"/>
        </w:rPr>
        <w:t xml:space="preserve">nehmen oder </w:t>
      </w:r>
      <w:r w:rsidR="009A300D">
        <w:rPr>
          <w:b/>
          <w:bCs/>
          <w:color w:val="auto"/>
          <w:sz w:val="20"/>
          <w:szCs w:val="20"/>
        </w:rPr>
        <w:t xml:space="preserve">zu </w:t>
      </w:r>
      <w:r>
        <w:rPr>
          <w:b/>
          <w:bCs/>
          <w:color w:val="auto"/>
          <w:sz w:val="20"/>
          <w:szCs w:val="20"/>
        </w:rPr>
        <w:t>verarbeiten</w:t>
      </w:r>
      <w:r w:rsidR="009A300D">
        <w:rPr>
          <w:b/>
          <w:bCs/>
          <w:color w:val="auto"/>
          <w:sz w:val="20"/>
          <w:szCs w:val="20"/>
        </w:rPr>
        <w:t>,</w:t>
      </w:r>
      <w:r>
        <w:rPr>
          <w:b/>
          <w:bCs/>
          <w:color w:val="auto"/>
          <w:sz w:val="20"/>
          <w:szCs w:val="20"/>
        </w:rPr>
        <w:t xml:space="preserve"> kann begrenzter sein als </w:t>
      </w:r>
      <w:r w:rsidR="00A608D2">
        <w:rPr>
          <w:b/>
          <w:bCs/>
          <w:color w:val="auto"/>
          <w:sz w:val="20"/>
          <w:szCs w:val="20"/>
        </w:rPr>
        <w:t>bei</w:t>
      </w:r>
      <w:r>
        <w:rPr>
          <w:b/>
          <w:bCs/>
          <w:color w:val="auto"/>
          <w:sz w:val="20"/>
          <w:szCs w:val="20"/>
        </w:rPr>
        <w:t xml:space="preserve"> anderen Schüler</w:t>
      </w:r>
      <w:r w:rsidR="00A608D2">
        <w:rPr>
          <w:b/>
          <w:bCs/>
          <w:color w:val="auto"/>
          <w:sz w:val="20"/>
          <w:szCs w:val="20"/>
        </w:rPr>
        <w:t>n</w:t>
      </w:r>
      <w:r>
        <w:rPr>
          <w:b/>
          <w:bCs/>
          <w:color w:val="auto"/>
          <w:sz w:val="20"/>
          <w:szCs w:val="20"/>
        </w:rPr>
        <w:t>. Die Schüler könnten leicht ablenkbar sein und sich vom Geschehen im Klassenzimmer „ausklinken“.</w:t>
      </w:r>
      <w:r>
        <w:rPr>
          <w:bCs/>
          <w:color w:val="auto"/>
          <w:sz w:val="20"/>
          <w:szCs w:val="20"/>
        </w:rPr>
        <w:t xml:space="preserve"> Diese Schüler können da</w:t>
      </w:r>
      <w:r w:rsidR="00A608D2">
        <w:rPr>
          <w:bCs/>
          <w:color w:val="auto"/>
          <w:sz w:val="20"/>
          <w:szCs w:val="20"/>
        </w:rPr>
        <w:t>von</w:t>
      </w:r>
      <w:r>
        <w:rPr>
          <w:bCs/>
          <w:color w:val="auto"/>
          <w:sz w:val="20"/>
          <w:szCs w:val="20"/>
        </w:rPr>
        <w:t xml:space="preserve"> profitieren, daß die Ablenkung in ihrem Arbeitsbereich reduziert wird, ihre Aufgaben in kleinere Unteraufgaben auf</w:t>
      </w:r>
      <w:r w:rsidR="009A300D">
        <w:rPr>
          <w:bCs/>
          <w:color w:val="auto"/>
          <w:sz w:val="20"/>
          <w:szCs w:val="20"/>
        </w:rPr>
        <w:t>ge</w:t>
      </w:r>
      <w:r>
        <w:rPr>
          <w:bCs/>
          <w:color w:val="auto"/>
          <w:sz w:val="20"/>
          <w:szCs w:val="20"/>
        </w:rPr>
        <w:t>teilt</w:t>
      </w:r>
      <w:r w:rsidR="009A300D">
        <w:rPr>
          <w:bCs/>
          <w:color w:val="auto"/>
          <w:sz w:val="20"/>
          <w:szCs w:val="20"/>
        </w:rPr>
        <w:t xml:space="preserve"> werden</w:t>
      </w:r>
      <w:r>
        <w:rPr>
          <w:bCs/>
          <w:color w:val="auto"/>
          <w:sz w:val="20"/>
          <w:szCs w:val="20"/>
        </w:rPr>
        <w:t xml:space="preserve">, sie </w:t>
      </w:r>
      <w:r w:rsidR="009A300D">
        <w:rPr>
          <w:bCs/>
          <w:color w:val="auto"/>
          <w:sz w:val="20"/>
          <w:szCs w:val="20"/>
        </w:rPr>
        <w:t>ge</w:t>
      </w:r>
      <w:r>
        <w:rPr>
          <w:bCs/>
          <w:color w:val="auto"/>
          <w:sz w:val="20"/>
          <w:szCs w:val="20"/>
        </w:rPr>
        <w:t>fragt</w:t>
      </w:r>
      <w:r w:rsidR="009A300D">
        <w:rPr>
          <w:bCs/>
          <w:color w:val="auto"/>
          <w:sz w:val="20"/>
          <w:szCs w:val="20"/>
        </w:rPr>
        <w:t xml:space="preserve"> werden</w:t>
      </w:r>
      <w:r>
        <w:rPr>
          <w:bCs/>
          <w:color w:val="auto"/>
          <w:sz w:val="20"/>
          <w:szCs w:val="20"/>
        </w:rPr>
        <w:t xml:space="preserve">, die </w:t>
      </w:r>
      <w:r>
        <w:rPr>
          <w:bCs/>
          <w:color w:val="auto"/>
          <w:sz w:val="20"/>
          <w:szCs w:val="20"/>
        </w:rPr>
        <w:lastRenderedPageBreak/>
        <w:t>präsentierte Information mündlich zusammen</w:t>
      </w:r>
      <w:r w:rsidR="009A300D">
        <w:rPr>
          <w:bCs/>
          <w:color w:val="auto"/>
          <w:sz w:val="20"/>
          <w:szCs w:val="20"/>
        </w:rPr>
        <w:t>zu</w:t>
      </w:r>
      <w:r>
        <w:rPr>
          <w:bCs/>
          <w:color w:val="auto"/>
          <w:sz w:val="20"/>
          <w:szCs w:val="20"/>
        </w:rPr>
        <w:t>fassen</w:t>
      </w:r>
      <w:r w:rsidR="003C010D">
        <w:rPr>
          <w:bCs/>
          <w:color w:val="auto"/>
          <w:sz w:val="20"/>
          <w:szCs w:val="20"/>
        </w:rPr>
        <w:t xml:space="preserve"> und sprachliche und nicht-sprachliche Hinweise ein</w:t>
      </w:r>
      <w:r w:rsidR="009A300D">
        <w:rPr>
          <w:bCs/>
          <w:color w:val="auto"/>
          <w:sz w:val="20"/>
          <w:szCs w:val="20"/>
        </w:rPr>
        <w:t>ge</w:t>
      </w:r>
      <w:r w:rsidR="003C010D">
        <w:rPr>
          <w:bCs/>
          <w:color w:val="auto"/>
          <w:sz w:val="20"/>
          <w:szCs w:val="20"/>
        </w:rPr>
        <w:t>setzt</w:t>
      </w:r>
      <w:r w:rsidR="009A300D">
        <w:rPr>
          <w:bCs/>
          <w:color w:val="auto"/>
          <w:sz w:val="20"/>
          <w:szCs w:val="20"/>
        </w:rPr>
        <w:t xml:space="preserve"> werden</w:t>
      </w:r>
      <w:r w:rsidR="003C010D">
        <w:rPr>
          <w:bCs/>
          <w:color w:val="auto"/>
          <w:sz w:val="20"/>
          <w:szCs w:val="20"/>
        </w:rPr>
        <w:t>.</w:t>
      </w:r>
    </w:p>
    <w:p w:rsidR="009A300D" w:rsidRDefault="009A300D" w:rsidP="00A50774">
      <w:pPr>
        <w:pStyle w:val="Default"/>
        <w:rPr>
          <w:bCs/>
          <w:color w:val="auto"/>
          <w:sz w:val="20"/>
          <w:szCs w:val="20"/>
        </w:rPr>
      </w:pPr>
    </w:p>
    <w:p w:rsidR="00A50774" w:rsidRPr="00CA7DAE" w:rsidRDefault="00A50774" w:rsidP="00A50774">
      <w:pPr>
        <w:pStyle w:val="Default"/>
        <w:rPr>
          <w:b/>
          <w:bCs/>
          <w:color w:val="365F91" w:themeColor="accent1" w:themeShade="BF"/>
          <w:sz w:val="22"/>
          <w:szCs w:val="22"/>
        </w:rPr>
      </w:pPr>
      <w:r w:rsidRPr="00CA7DAE">
        <w:rPr>
          <w:rFonts w:ascii="Wingdings" w:hAnsi="Wingdings" w:cs="Wingdings"/>
          <w:color w:val="365F91" w:themeColor="accent1" w:themeShade="BF"/>
          <w:sz w:val="22"/>
          <w:szCs w:val="22"/>
        </w:rPr>
        <w:t></w:t>
      </w:r>
      <w:r w:rsidRPr="00CA7DAE">
        <w:rPr>
          <w:rFonts w:ascii="Wingdings" w:hAnsi="Wingdings" w:cs="Wingdings"/>
          <w:color w:val="365F91" w:themeColor="accent1" w:themeShade="BF"/>
          <w:sz w:val="22"/>
          <w:szCs w:val="22"/>
        </w:rPr>
        <w:t></w:t>
      </w:r>
      <w:r w:rsidR="00A608D2">
        <w:rPr>
          <w:b/>
          <w:bCs/>
          <w:color w:val="365F91" w:themeColor="accent1" w:themeShade="BF"/>
          <w:sz w:val="22"/>
          <w:szCs w:val="22"/>
        </w:rPr>
        <w:t>Optische Wahrnehmung und r</w:t>
      </w:r>
      <w:r w:rsidR="003C010D" w:rsidRPr="00CA7DAE">
        <w:rPr>
          <w:b/>
          <w:bCs/>
          <w:color w:val="365F91" w:themeColor="accent1" w:themeShade="BF"/>
          <w:sz w:val="22"/>
          <w:szCs w:val="22"/>
        </w:rPr>
        <w:t xml:space="preserve">äumliches </w:t>
      </w:r>
      <w:r w:rsidRPr="00CA7DAE">
        <w:rPr>
          <w:b/>
          <w:bCs/>
          <w:color w:val="365F91" w:themeColor="accent1" w:themeShade="BF"/>
          <w:sz w:val="22"/>
          <w:szCs w:val="22"/>
        </w:rPr>
        <w:t xml:space="preserve"> </w:t>
      </w:r>
      <w:r w:rsidR="003C010D" w:rsidRPr="00CA7DAE">
        <w:rPr>
          <w:b/>
          <w:bCs/>
          <w:color w:val="365F91" w:themeColor="accent1" w:themeShade="BF"/>
          <w:sz w:val="22"/>
          <w:szCs w:val="22"/>
        </w:rPr>
        <w:t>Bewußtsein</w:t>
      </w:r>
      <w:r w:rsidRPr="00CA7DAE">
        <w:rPr>
          <w:b/>
          <w:bCs/>
          <w:color w:val="365F91" w:themeColor="accent1" w:themeShade="BF"/>
          <w:sz w:val="22"/>
          <w:szCs w:val="22"/>
        </w:rPr>
        <w:t xml:space="preserve">: </w:t>
      </w:r>
    </w:p>
    <w:p w:rsidR="002E4DE5" w:rsidRDefault="002E4DE5" w:rsidP="00A50774">
      <w:pPr>
        <w:pStyle w:val="Default"/>
        <w:rPr>
          <w:bCs/>
          <w:color w:val="auto"/>
          <w:sz w:val="20"/>
          <w:szCs w:val="20"/>
        </w:rPr>
      </w:pPr>
    </w:p>
    <w:p w:rsidR="003C010D" w:rsidRDefault="003C010D" w:rsidP="00A50774">
      <w:pPr>
        <w:pStyle w:val="Default"/>
        <w:rPr>
          <w:bCs/>
          <w:color w:val="auto"/>
          <w:sz w:val="20"/>
          <w:szCs w:val="20"/>
        </w:rPr>
      </w:pPr>
      <w:r w:rsidRPr="009A300D">
        <w:rPr>
          <w:b/>
          <w:bCs/>
          <w:color w:val="auto"/>
          <w:sz w:val="20"/>
          <w:szCs w:val="20"/>
        </w:rPr>
        <w:t xml:space="preserve">Eine beeinträchtigte Fähigkeit aus Lehrstoff oder Informationen, die über die Augen </w:t>
      </w:r>
      <w:r w:rsidR="00E92E74">
        <w:rPr>
          <w:bCs/>
          <w:color w:val="auto"/>
          <w:sz w:val="20"/>
          <w:szCs w:val="20"/>
        </w:rPr>
        <w:t>(Koordination</w:t>
      </w:r>
      <w:r w:rsidR="00BF0486">
        <w:rPr>
          <w:bCs/>
          <w:color w:val="auto"/>
          <w:sz w:val="20"/>
          <w:szCs w:val="20"/>
        </w:rPr>
        <w:t xml:space="preserve"> der Bewegung mit</w:t>
      </w:r>
      <w:r w:rsidR="003B3327">
        <w:rPr>
          <w:bCs/>
          <w:color w:val="auto"/>
          <w:sz w:val="20"/>
          <w:szCs w:val="20"/>
        </w:rPr>
        <w:t xml:space="preserve"> dem was gesehen wird wie z.B. Abschreiben, S</w:t>
      </w:r>
      <w:r w:rsidR="00BF0486">
        <w:rPr>
          <w:bCs/>
          <w:color w:val="auto"/>
          <w:sz w:val="20"/>
          <w:szCs w:val="20"/>
        </w:rPr>
        <w:t xml:space="preserve">chreiben oder Ballfangen) </w:t>
      </w:r>
      <w:r>
        <w:rPr>
          <w:bCs/>
          <w:color w:val="auto"/>
          <w:sz w:val="20"/>
          <w:szCs w:val="20"/>
        </w:rPr>
        <w:t>aufgenommen werden</w:t>
      </w:r>
      <w:r w:rsidR="003B3327">
        <w:rPr>
          <w:bCs/>
          <w:color w:val="auto"/>
          <w:sz w:val="20"/>
          <w:szCs w:val="20"/>
        </w:rPr>
        <w:t>,</w:t>
      </w:r>
      <w:r>
        <w:rPr>
          <w:bCs/>
          <w:color w:val="auto"/>
          <w:sz w:val="20"/>
          <w:szCs w:val="20"/>
        </w:rPr>
        <w:t xml:space="preserve"> Schlußfolgerungen zu ziehen</w:t>
      </w:r>
      <w:r w:rsidR="00BF0486">
        <w:rPr>
          <w:bCs/>
          <w:color w:val="auto"/>
          <w:sz w:val="20"/>
          <w:szCs w:val="20"/>
        </w:rPr>
        <w:t>.</w:t>
      </w:r>
    </w:p>
    <w:p w:rsidR="00BF0486" w:rsidRDefault="00BF0486" w:rsidP="00A50774">
      <w:pPr>
        <w:pStyle w:val="Default"/>
        <w:rPr>
          <w:bCs/>
          <w:color w:val="auto"/>
          <w:sz w:val="20"/>
          <w:szCs w:val="20"/>
        </w:rPr>
      </w:pPr>
      <w:r>
        <w:rPr>
          <w:bCs/>
          <w:color w:val="auto"/>
          <w:sz w:val="20"/>
          <w:szCs w:val="20"/>
        </w:rPr>
        <w:t>Diese Studenten können durch Extrazeit, visuelle Informat</w:t>
      </w:r>
      <w:r w:rsidR="003B3327">
        <w:rPr>
          <w:bCs/>
          <w:color w:val="auto"/>
          <w:sz w:val="20"/>
          <w:szCs w:val="20"/>
        </w:rPr>
        <w:t>i</w:t>
      </w:r>
      <w:r>
        <w:rPr>
          <w:bCs/>
          <w:color w:val="auto"/>
          <w:sz w:val="20"/>
          <w:szCs w:val="20"/>
        </w:rPr>
        <w:t>on, optische Aufforderungen wie beispielsweise grüne/rote Punkte für Starten und Beenden, abgeänderte Arbeits</w:t>
      </w:r>
      <w:r w:rsidR="009C1517">
        <w:rPr>
          <w:bCs/>
          <w:color w:val="auto"/>
          <w:sz w:val="20"/>
          <w:szCs w:val="20"/>
        </w:rPr>
        <w:t>blätter und das Fokussieren auf kurze Periode</w:t>
      </w:r>
      <w:r w:rsidR="003B3327">
        <w:rPr>
          <w:bCs/>
          <w:color w:val="auto"/>
          <w:sz w:val="20"/>
          <w:szCs w:val="20"/>
        </w:rPr>
        <w:t xml:space="preserve">n von konzentrierten Arbeiten </w:t>
      </w:r>
      <w:r w:rsidR="009A300D">
        <w:rPr>
          <w:bCs/>
          <w:color w:val="auto"/>
          <w:sz w:val="20"/>
          <w:szCs w:val="20"/>
        </w:rPr>
        <w:t>p</w:t>
      </w:r>
      <w:r w:rsidR="009C1517">
        <w:rPr>
          <w:bCs/>
          <w:color w:val="auto"/>
          <w:sz w:val="20"/>
          <w:szCs w:val="20"/>
        </w:rPr>
        <w:t>rofitieren.</w:t>
      </w:r>
    </w:p>
    <w:p w:rsidR="009C1517" w:rsidRPr="003C010D" w:rsidRDefault="009C1517" w:rsidP="00A50774">
      <w:pPr>
        <w:pStyle w:val="Default"/>
        <w:rPr>
          <w:bCs/>
          <w:color w:val="auto"/>
          <w:sz w:val="20"/>
          <w:szCs w:val="20"/>
        </w:rPr>
      </w:pPr>
    </w:p>
    <w:p w:rsidR="003C010D" w:rsidRPr="00CA7DAE" w:rsidRDefault="003C010D" w:rsidP="003C010D">
      <w:pPr>
        <w:pStyle w:val="Default"/>
        <w:rPr>
          <w:color w:val="365F91" w:themeColor="accent1" w:themeShade="BF"/>
          <w:sz w:val="22"/>
          <w:szCs w:val="22"/>
        </w:rPr>
      </w:pPr>
      <w:r w:rsidRPr="00CA7DAE">
        <w:rPr>
          <w:rFonts w:ascii="Wingdings" w:hAnsi="Wingdings" w:cs="Wingdings"/>
          <w:color w:val="365F91" w:themeColor="accent1" w:themeShade="BF"/>
          <w:sz w:val="22"/>
          <w:szCs w:val="22"/>
        </w:rPr>
        <w:t></w:t>
      </w:r>
      <w:r w:rsidRPr="00CA7DAE">
        <w:rPr>
          <w:rFonts w:ascii="Wingdings" w:hAnsi="Wingdings" w:cs="Wingdings"/>
          <w:color w:val="365F91" w:themeColor="accent1" w:themeShade="BF"/>
          <w:sz w:val="22"/>
          <w:szCs w:val="22"/>
        </w:rPr>
        <w:t></w:t>
      </w:r>
      <w:r w:rsidR="009C1517" w:rsidRPr="00CA7DAE">
        <w:rPr>
          <w:b/>
          <w:bCs/>
          <w:color w:val="365F91" w:themeColor="accent1" w:themeShade="BF"/>
          <w:sz w:val="22"/>
          <w:szCs w:val="22"/>
        </w:rPr>
        <w:t>Lesen</w:t>
      </w:r>
      <w:r w:rsidRPr="00CA7DAE">
        <w:rPr>
          <w:b/>
          <w:bCs/>
          <w:color w:val="365F91" w:themeColor="accent1" w:themeShade="BF"/>
          <w:sz w:val="22"/>
          <w:szCs w:val="22"/>
        </w:rPr>
        <w:t xml:space="preserve">: </w:t>
      </w:r>
    </w:p>
    <w:p w:rsidR="002E4DE5" w:rsidRDefault="002E4DE5" w:rsidP="003C010D">
      <w:pPr>
        <w:pStyle w:val="Default"/>
        <w:rPr>
          <w:b/>
          <w:bCs/>
          <w:color w:val="auto"/>
          <w:sz w:val="20"/>
          <w:szCs w:val="20"/>
        </w:rPr>
      </w:pPr>
    </w:p>
    <w:p w:rsidR="0036517B" w:rsidRPr="0036517B" w:rsidRDefault="0036517B" w:rsidP="003C010D">
      <w:pPr>
        <w:pStyle w:val="Default"/>
        <w:rPr>
          <w:bCs/>
          <w:color w:val="auto"/>
          <w:sz w:val="20"/>
          <w:szCs w:val="20"/>
        </w:rPr>
      </w:pPr>
      <w:r>
        <w:rPr>
          <w:b/>
          <w:bCs/>
          <w:color w:val="auto"/>
          <w:sz w:val="20"/>
          <w:szCs w:val="20"/>
        </w:rPr>
        <w:t xml:space="preserve">Leseschwierigkeiten können eine oder mehrere oder alle dieser Schwierigkeiten beinhalten: reimen, einzelne Klänge hören, einzelne Wörter herauszuhören, schnell lesen </w:t>
      </w:r>
      <w:r w:rsidRPr="0036517B">
        <w:rPr>
          <w:bCs/>
          <w:color w:val="auto"/>
          <w:sz w:val="20"/>
          <w:szCs w:val="20"/>
        </w:rPr>
        <w:t>(Flüssigkeit),</w:t>
      </w:r>
      <w:r>
        <w:rPr>
          <w:b/>
          <w:bCs/>
          <w:color w:val="auto"/>
          <w:sz w:val="20"/>
          <w:szCs w:val="20"/>
        </w:rPr>
        <w:t xml:space="preserve"> verstehen was gelesen wird </w:t>
      </w:r>
      <w:r w:rsidRPr="0036517B">
        <w:rPr>
          <w:bCs/>
          <w:color w:val="auto"/>
          <w:sz w:val="20"/>
          <w:szCs w:val="20"/>
        </w:rPr>
        <w:t>(Leseverständnis)</w:t>
      </w:r>
      <w:r>
        <w:rPr>
          <w:b/>
          <w:bCs/>
          <w:color w:val="auto"/>
          <w:sz w:val="20"/>
          <w:szCs w:val="20"/>
        </w:rPr>
        <w:t xml:space="preserve">, Anweisungen zu befolgen, eine Geschichte wiedergeben, </w:t>
      </w:r>
      <w:r w:rsidR="00AE0C66">
        <w:rPr>
          <w:b/>
          <w:bCs/>
          <w:color w:val="auto"/>
          <w:sz w:val="20"/>
          <w:szCs w:val="20"/>
        </w:rPr>
        <w:t>ver</w:t>
      </w:r>
      <w:r>
        <w:rPr>
          <w:b/>
          <w:bCs/>
          <w:color w:val="auto"/>
          <w:sz w:val="20"/>
          <w:szCs w:val="20"/>
        </w:rPr>
        <w:t xml:space="preserve">meiden laut zu lesen. </w:t>
      </w:r>
      <w:r w:rsidR="003B3327">
        <w:rPr>
          <w:b/>
          <w:bCs/>
          <w:color w:val="auto"/>
          <w:sz w:val="20"/>
          <w:szCs w:val="20"/>
        </w:rPr>
        <w:t xml:space="preserve"> </w:t>
      </w:r>
      <w:r>
        <w:rPr>
          <w:bCs/>
          <w:color w:val="auto"/>
          <w:sz w:val="20"/>
          <w:szCs w:val="20"/>
        </w:rPr>
        <w:t xml:space="preserve">Ein frühes Eingreifen ist </w:t>
      </w:r>
      <w:r w:rsidR="003B3327">
        <w:rPr>
          <w:bCs/>
          <w:color w:val="auto"/>
          <w:sz w:val="20"/>
          <w:szCs w:val="20"/>
        </w:rPr>
        <w:t xml:space="preserve">hier </w:t>
      </w:r>
      <w:r>
        <w:rPr>
          <w:bCs/>
          <w:color w:val="auto"/>
          <w:sz w:val="20"/>
          <w:szCs w:val="20"/>
        </w:rPr>
        <w:t>hilfreich. Wissenschaftlich fundierte Leseprogramme (Orton Gillingham, Wilson, Lindamood Bell, Project Read) sind effektiv</w:t>
      </w:r>
      <w:r w:rsidR="00AE0C66">
        <w:rPr>
          <w:bCs/>
          <w:color w:val="auto"/>
          <w:sz w:val="20"/>
          <w:szCs w:val="20"/>
        </w:rPr>
        <w:t>e</w:t>
      </w:r>
      <w:r>
        <w:rPr>
          <w:bCs/>
          <w:color w:val="auto"/>
          <w:sz w:val="20"/>
          <w:szCs w:val="20"/>
        </w:rPr>
        <w:t xml:space="preserve"> Hilfen die Lesedef</w:t>
      </w:r>
      <w:r w:rsidR="003B3327">
        <w:rPr>
          <w:bCs/>
          <w:color w:val="auto"/>
          <w:sz w:val="20"/>
          <w:szCs w:val="20"/>
        </w:rPr>
        <w:t>izite des Kindes zu korrigieren bzw.</w:t>
      </w:r>
      <w:r>
        <w:rPr>
          <w:bCs/>
          <w:color w:val="auto"/>
          <w:sz w:val="20"/>
          <w:szCs w:val="20"/>
        </w:rPr>
        <w:t xml:space="preserve"> lindern.</w:t>
      </w:r>
    </w:p>
    <w:p w:rsidR="0036517B" w:rsidRDefault="0036517B" w:rsidP="003C010D">
      <w:pPr>
        <w:pStyle w:val="Default"/>
        <w:rPr>
          <w:color w:val="auto"/>
          <w:sz w:val="20"/>
          <w:szCs w:val="20"/>
        </w:rPr>
      </w:pPr>
    </w:p>
    <w:p w:rsidR="003C010D" w:rsidRPr="00CA7DAE" w:rsidRDefault="003C010D" w:rsidP="003C010D">
      <w:pPr>
        <w:pStyle w:val="Default"/>
        <w:rPr>
          <w:color w:val="365F91" w:themeColor="accent1" w:themeShade="BF"/>
          <w:sz w:val="22"/>
          <w:szCs w:val="22"/>
        </w:rPr>
      </w:pPr>
      <w:r w:rsidRPr="00CA7DAE">
        <w:rPr>
          <w:rFonts w:ascii="Wingdings" w:hAnsi="Wingdings" w:cs="Wingdings"/>
          <w:color w:val="365F91" w:themeColor="accent1" w:themeShade="BF"/>
          <w:sz w:val="22"/>
          <w:szCs w:val="22"/>
        </w:rPr>
        <w:t></w:t>
      </w:r>
      <w:r w:rsidRPr="00CA7DAE">
        <w:rPr>
          <w:rFonts w:ascii="Wingdings" w:hAnsi="Wingdings" w:cs="Wingdings"/>
          <w:color w:val="365F91" w:themeColor="accent1" w:themeShade="BF"/>
          <w:sz w:val="22"/>
          <w:szCs w:val="22"/>
        </w:rPr>
        <w:t></w:t>
      </w:r>
      <w:r w:rsidR="00490C14" w:rsidRPr="00CA7DAE">
        <w:rPr>
          <w:b/>
          <w:bCs/>
          <w:color w:val="365F91" w:themeColor="accent1" w:themeShade="BF"/>
          <w:sz w:val="22"/>
          <w:szCs w:val="22"/>
        </w:rPr>
        <w:t>Sprachverständnis</w:t>
      </w:r>
      <w:r w:rsidRPr="00CA7DAE">
        <w:rPr>
          <w:b/>
          <w:bCs/>
          <w:color w:val="365F91" w:themeColor="accent1" w:themeShade="BF"/>
          <w:sz w:val="22"/>
          <w:szCs w:val="22"/>
        </w:rPr>
        <w:t xml:space="preserve"> (</w:t>
      </w:r>
      <w:r w:rsidR="00AE0C66">
        <w:rPr>
          <w:b/>
          <w:bCs/>
          <w:color w:val="365F91" w:themeColor="accent1" w:themeShade="BF"/>
          <w:sz w:val="22"/>
          <w:szCs w:val="22"/>
        </w:rPr>
        <w:t>z.B</w:t>
      </w:r>
      <w:r w:rsidR="00490C14" w:rsidRPr="00CA7DAE">
        <w:rPr>
          <w:b/>
          <w:bCs/>
          <w:color w:val="365F91" w:themeColor="accent1" w:themeShade="BF"/>
          <w:sz w:val="22"/>
          <w:szCs w:val="22"/>
        </w:rPr>
        <w:t>. passive Sprachbeherrschung, Hörverständnis</w:t>
      </w:r>
      <w:r w:rsidRPr="00CA7DAE">
        <w:rPr>
          <w:b/>
          <w:bCs/>
          <w:color w:val="365F91" w:themeColor="accent1" w:themeShade="BF"/>
          <w:sz w:val="22"/>
          <w:szCs w:val="22"/>
        </w:rPr>
        <w:t xml:space="preserve">) </w:t>
      </w:r>
      <w:r w:rsidR="00490C14" w:rsidRPr="00CA7DAE">
        <w:rPr>
          <w:b/>
          <w:bCs/>
          <w:color w:val="365F91" w:themeColor="accent1" w:themeShade="BF"/>
          <w:sz w:val="22"/>
          <w:szCs w:val="22"/>
        </w:rPr>
        <w:t>und aktive Sprache</w:t>
      </w:r>
      <w:r w:rsidRPr="00CA7DAE">
        <w:rPr>
          <w:b/>
          <w:bCs/>
          <w:color w:val="365F91" w:themeColor="accent1" w:themeShade="BF"/>
          <w:sz w:val="22"/>
          <w:szCs w:val="22"/>
        </w:rPr>
        <w:t xml:space="preserve"> (</w:t>
      </w:r>
      <w:r w:rsidR="00490C14" w:rsidRPr="00CA7DAE">
        <w:rPr>
          <w:b/>
          <w:bCs/>
          <w:color w:val="365F91" w:themeColor="accent1" w:themeShade="BF"/>
          <w:sz w:val="22"/>
          <w:szCs w:val="22"/>
        </w:rPr>
        <w:t>z.B. Verständigung und Sprechen</w:t>
      </w:r>
      <w:r w:rsidRPr="00CA7DAE">
        <w:rPr>
          <w:b/>
          <w:bCs/>
          <w:color w:val="365F91" w:themeColor="accent1" w:themeShade="BF"/>
          <w:sz w:val="22"/>
          <w:szCs w:val="22"/>
        </w:rPr>
        <w:t xml:space="preserve">): </w:t>
      </w:r>
    </w:p>
    <w:p w:rsidR="002E4DE5" w:rsidRDefault="002E4DE5" w:rsidP="003C010D">
      <w:pPr>
        <w:pStyle w:val="Default"/>
        <w:rPr>
          <w:b/>
          <w:bCs/>
          <w:color w:val="auto"/>
          <w:sz w:val="20"/>
          <w:szCs w:val="20"/>
        </w:rPr>
      </w:pPr>
    </w:p>
    <w:p w:rsidR="00490C14" w:rsidRPr="00490C14" w:rsidRDefault="00490C14" w:rsidP="003C010D">
      <w:pPr>
        <w:pStyle w:val="Default"/>
        <w:rPr>
          <w:bCs/>
          <w:color w:val="auto"/>
          <w:sz w:val="20"/>
          <w:szCs w:val="20"/>
        </w:rPr>
      </w:pPr>
      <w:r>
        <w:rPr>
          <w:b/>
          <w:bCs/>
          <w:color w:val="auto"/>
          <w:sz w:val="20"/>
          <w:szCs w:val="20"/>
        </w:rPr>
        <w:t>Eine Sprachstörung ist eine Beeinträchtigung der Fähigkeit zu verstehen (</w:t>
      </w:r>
      <w:r w:rsidRPr="00490C14">
        <w:rPr>
          <w:bCs/>
          <w:color w:val="auto"/>
          <w:sz w:val="20"/>
          <w:szCs w:val="20"/>
        </w:rPr>
        <w:t>rezeptiv</w:t>
      </w:r>
      <w:r>
        <w:rPr>
          <w:b/>
          <w:bCs/>
          <w:color w:val="auto"/>
          <w:sz w:val="20"/>
          <w:szCs w:val="20"/>
        </w:rPr>
        <w:t>)  oder Wörter zu verwenden (</w:t>
      </w:r>
      <w:r w:rsidRPr="00490C14">
        <w:rPr>
          <w:bCs/>
          <w:color w:val="auto"/>
          <w:sz w:val="20"/>
          <w:szCs w:val="20"/>
        </w:rPr>
        <w:t>expressiv</w:t>
      </w:r>
      <w:r>
        <w:rPr>
          <w:b/>
          <w:bCs/>
          <w:color w:val="auto"/>
          <w:sz w:val="20"/>
          <w:szCs w:val="20"/>
        </w:rPr>
        <w:t>) im Kontext, sowohl verbal als auch nicht-verbal.</w:t>
      </w:r>
      <w:r>
        <w:rPr>
          <w:bCs/>
          <w:color w:val="auto"/>
          <w:sz w:val="20"/>
          <w:szCs w:val="20"/>
        </w:rPr>
        <w:t xml:space="preserve"> Einige Merkmale sind beispielsweise nicht passende  grammatikalische Strukturen, eingeschränktes Vokabular und die Unfähigkeit Anweisungen zu befolgen und/oder einer Vorstellung von neuen Ideen zu folgen. Schüler mit OMS/DES </w:t>
      </w:r>
      <w:r w:rsidR="0072458C">
        <w:rPr>
          <w:bCs/>
          <w:color w:val="auto"/>
          <w:sz w:val="20"/>
          <w:szCs w:val="20"/>
        </w:rPr>
        <w:t>kommt zugute, wenn Ihnen die Information verdeutlicht, wiederholt oder in kleinere Seg</w:t>
      </w:r>
      <w:r w:rsidR="003B3327">
        <w:rPr>
          <w:bCs/>
          <w:color w:val="auto"/>
          <w:sz w:val="20"/>
          <w:szCs w:val="20"/>
        </w:rPr>
        <w:t>m</w:t>
      </w:r>
      <w:r w:rsidR="0072458C">
        <w:rPr>
          <w:bCs/>
          <w:color w:val="auto"/>
          <w:sz w:val="20"/>
          <w:szCs w:val="20"/>
        </w:rPr>
        <w:t xml:space="preserve">ente </w:t>
      </w:r>
      <w:r w:rsidR="003B3327">
        <w:rPr>
          <w:bCs/>
          <w:color w:val="auto"/>
          <w:sz w:val="20"/>
          <w:szCs w:val="20"/>
        </w:rPr>
        <w:t>auf</w:t>
      </w:r>
      <w:r w:rsidR="0072458C">
        <w:rPr>
          <w:bCs/>
          <w:color w:val="auto"/>
          <w:sz w:val="20"/>
          <w:szCs w:val="20"/>
        </w:rPr>
        <w:t>geteilt wird. Außerdem nutzt diesen Schülern eine</w:t>
      </w:r>
      <w:r w:rsidR="003B3327">
        <w:rPr>
          <w:bCs/>
          <w:color w:val="auto"/>
          <w:sz w:val="20"/>
          <w:szCs w:val="20"/>
        </w:rPr>
        <w:t xml:space="preserve"> Mehrzeit, um sich aus</w:t>
      </w:r>
      <w:r w:rsidR="0072458C">
        <w:rPr>
          <w:bCs/>
          <w:color w:val="auto"/>
          <w:sz w:val="20"/>
          <w:szCs w:val="20"/>
        </w:rPr>
        <w:t>drücken</w:t>
      </w:r>
      <w:r w:rsidR="003B3327">
        <w:rPr>
          <w:bCs/>
          <w:color w:val="auto"/>
          <w:sz w:val="20"/>
          <w:szCs w:val="20"/>
        </w:rPr>
        <w:t xml:space="preserve"> zu können sowie</w:t>
      </w:r>
      <w:r w:rsidR="0072458C">
        <w:rPr>
          <w:bCs/>
          <w:color w:val="auto"/>
          <w:sz w:val="20"/>
          <w:szCs w:val="20"/>
        </w:rPr>
        <w:t xml:space="preserve"> visuelle oder auditive Hinweise.</w:t>
      </w:r>
    </w:p>
    <w:p w:rsidR="00490C14" w:rsidRDefault="00490C14" w:rsidP="003C010D">
      <w:pPr>
        <w:pStyle w:val="Default"/>
        <w:rPr>
          <w:b/>
          <w:bCs/>
          <w:color w:val="auto"/>
          <w:sz w:val="20"/>
          <w:szCs w:val="20"/>
        </w:rPr>
      </w:pPr>
    </w:p>
    <w:p w:rsidR="003502A4" w:rsidRDefault="003502A4" w:rsidP="003C010D">
      <w:pPr>
        <w:pStyle w:val="Default"/>
        <w:rPr>
          <w:color w:val="auto"/>
          <w:sz w:val="20"/>
          <w:szCs w:val="20"/>
        </w:rPr>
      </w:pPr>
    </w:p>
    <w:p w:rsidR="003C010D" w:rsidRPr="00CA7DAE" w:rsidRDefault="003C010D" w:rsidP="003C010D">
      <w:pPr>
        <w:pStyle w:val="Default"/>
        <w:rPr>
          <w:color w:val="365F91" w:themeColor="accent1" w:themeShade="BF"/>
          <w:sz w:val="22"/>
          <w:szCs w:val="22"/>
        </w:rPr>
      </w:pPr>
      <w:r w:rsidRPr="00CA7DAE">
        <w:rPr>
          <w:rFonts w:ascii="Wingdings" w:hAnsi="Wingdings" w:cs="Wingdings"/>
          <w:color w:val="365F91" w:themeColor="accent1" w:themeShade="BF"/>
          <w:sz w:val="22"/>
          <w:szCs w:val="22"/>
        </w:rPr>
        <w:t></w:t>
      </w:r>
      <w:r w:rsidRPr="00CA7DAE">
        <w:rPr>
          <w:rFonts w:ascii="Wingdings" w:hAnsi="Wingdings" w:cs="Wingdings"/>
          <w:color w:val="365F91" w:themeColor="accent1" w:themeShade="BF"/>
          <w:sz w:val="22"/>
          <w:szCs w:val="22"/>
        </w:rPr>
        <w:t></w:t>
      </w:r>
      <w:r w:rsidR="0072458C" w:rsidRPr="00CA7DAE">
        <w:rPr>
          <w:b/>
          <w:bCs/>
          <w:color w:val="365F91" w:themeColor="accent1" w:themeShade="BF"/>
          <w:sz w:val="22"/>
          <w:szCs w:val="22"/>
        </w:rPr>
        <w:t>Lernbehinderung</w:t>
      </w:r>
      <w:r w:rsidRPr="00CA7DAE">
        <w:rPr>
          <w:b/>
          <w:bCs/>
          <w:color w:val="365F91" w:themeColor="accent1" w:themeShade="BF"/>
          <w:sz w:val="22"/>
          <w:szCs w:val="22"/>
        </w:rPr>
        <w:t xml:space="preserve"> </w:t>
      </w:r>
    </w:p>
    <w:p w:rsidR="003C010D" w:rsidRDefault="003C010D" w:rsidP="003C010D">
      <w:pPr>
        <w:pStyle w:val="Default"/>
        <w:rPr>
          <w:color w:val="auto"/>
          <w:sz w:val="22"/>
          <w:szCs w:val="22"/>
        </w:rPr>
      </w:pPr>
    </w:p>
    <w:p w:rsidR="003C010D" w:rsidRPr="00CA7DAE" w:rsidRDefault="003C010D" w:rsidP="003C010D">
      <w:pPr>
        <w:pStyle w:val="Default"/>
        <w:rPr>
          <w:color w:val="365F91" w:themeColor="accent1" w:themeShade="BF"/>
          <w:sz w:val="22"/>
          <w:szCs w:val="22"/>
        </w:rPr>
      </w:pPr>
      <w:r w:rsidRPr="00CA7DAE">
        <w:rPr>
          <w:rFonts w:ascii="Wingdings" w:hAnsi="Wingdings" w:cs="Wingdings"/>
          <w:color w:val="365F91" w:themeColor="accent1" w:themeShade="BF"/>
          <w:sz w:val="22"/>
          <w:szCs w:val="22"/>
        </w:rPr>
        <w:t></w:t>
      </w:r>
      <w:r w:rsidRPr="00CA7DAE">
        <w:rPr>
          <w:rFonts w:ascii="Wingdings" w:hAnsi="Wingdings" w:cs="Wingdings"/>
          <w:color w:val="365F91" w:themeColor="accent1" w:themeShade="BF"/>
          <w:sz w:val="22"/>
          <w:szCs w:val="22"/>
        </w:rPr>
        <w:t></w:t>
      </w:r>
      <w:r w:rsidRPr="00CA7DAE">
        <w:rPr>
          <w:b/>
          <w:bCs/>
          <w:color w:val="365F91" w:themeColor="accent1" w:themeShade="BF"/>
          <w:sz w:val="22"/>
          <w:szCs w:val="22"/>
        </w:rPr>
        <w:t>Autism</w:t>
      </w:r>
      <w:r w:rsidR="0072458C" w:rsidRPr="00CA7DAE">
        <w:rPr>
          <w:b/>
          <w:bCs/>
          <w:color w:val="365F91" w:themeColor="accent1" w:themeShade="BF"/>
          <w:sz w:val="22"/>
          <w:szCs w:val="22"/>
        </w:rPr>
        <w:t>us Spek</w:t>
      </w:r>
      <w:r w:rsidRPr="00CA7DAE">
        <w:rPr>
          <w:b/>
          <w:bCs/>
          <w:color w:val="365F91" w:themeColor="accent1" w:themeShade="BF"/>
          <w:sz w:val="22"/>
          <w:szCs w:val="22"/>
        </w:rPr>
        <w:t xml:space="preserve">trum </w:t>
      </w:r>
      <w:r w:rsidR="00A374AA" w:rsidRPr="00CA7DAE">
        <w:rPr>
          <w:b/>
          <w:bCs/>
          <w:color w:val="365F91" w:themeColor="accent1" w:themeShade="BF"/>
          <w:sz w:val="22"/>
          <w:szCs w:val="22"/>
        </w:rPr>
        <w:t>Störung</w:t>
      </w:r>
      <w:r w:rsidRPr="00CA7DAE">
        <w:rPr>
          <w:b/>
          <w:bCs/>
          <w:color w:val="365F91" w:themeColor="accent1" w:themeShade="BF"/>
          <w:sz w:val="22"/>
          <w:szCs w:val="22"/>
        </w:rPr>
        <w:t xml:space="preserve"> o</w:t>
      </w:r>
      <w:r w:rsidR="00A374AA" w:rsidRPr="00CA7DAE">
        <w:rPr>
          <w:b/>
          <w:bCs/>
          <w:color w:val="365F91" w:themeColor="accent1" w:themeShade="BF"/>
          <w:sz w:val="22"/>
          <w:szCs w:val="22"/>
        </w:rPr>
        <w:t>der</w:t>
      </w:r>
      <w:r w:rsidRPr="00CA7DAE">
        <w:rPr>
          <w:b/>
          <w:bCs/>
          <w:color w:val="365F91" w:themeColor="accent1" w:themeShade="BF"/>
          <w:sz w:val="22"/>
          <w:szCs w:val="22"/>
        </w:rPr>
        <w:t xml:space="preserve"> </w:t>
      </w:r>
      <w:r w:rsidR="00A374AA" w:rsidRPr="00CA7DAE">
        <w:rPr>
          <w:b/>
          <w:bCs/>
          <w:color w:val="365F91" w:themeColor="accent1" w:themeShade="BF"/>
          <w:sz w:val="22"/>
          <w:szCs w:val="22"/>
        </w:rPr>
        <w:t>autistische Züge</w:t>
      </w:r>
      <w:r w:rsidRPr="00CA7DAE">
        <w:rPr>
          <w:b/>
          <w:bCs/>
          <w:color w:val="365F91" w:themeColor="accent1" w:themeShade="BF"/>
          <w:sz w:val="22"/>
          <w:szCs w:val="22"/>
        </w:rPr>
        <w:t xml:space="preserve"> (</w:t>
      </w:r>
      <w:r w:rsidR="00A374AA" w:rsidRPr="00CA7DAE">
        <w:rPr>
          <w:b/>
          <w:bCs/>
          <w:color w:val="365F91" w:themeColor="accent1" w:themeShade="BF"/>
          <w:sz w:val="22"/>
          <w:szCs w:val="22"/>
        </w:rPr>
        <w:t>Autismuseigenschaften,</w:t>
      </w:r>
      <w:r w:rsidRPr="00CA7DAE">
        <w:rPr>
          <w:b/>
          <w:bCs/>
          <w:color w:val="365F91" w:themeColor="accent1" w:themeShade="BF"/>
          <w:sz w:val="22"/>
          <w:szCs w:val="22"/>
        </w:rPr>
        <w:t xml:space="preserve"> </w:t>
      </w:r>
      <w:r w:rsidR="00A374AA" w:rsidRPr="00CA7DAE">
        <w:rPr>
          <w:b/>
          <w:bCs/>
          <w:color w:val="365F91" w:themeColor="accent1" w:themeShade="BF"/>
          <w:sz w:val="22"/>
          <w:szCs w:val="22"/>
        </w:rPr>
        <w:t>aber die Diagnose Autismus Spektrum Störung ist nicht zutreffend</w:t>
      </w:r>
      <w:r w:rsidRPr="00CA7DAE">
        <w:rPr>
          <w:b/>
          <w:bCs/>
          <w:color w:val="365F91" w:themeColor="accent1" w:themeShade="BF"/>
          <w:sz w:val="22"/>
          <w:szCs w:val="22"/>
        </w:rPr>
        <w:t xml:space="preserve">) </w:t>
      </w:r>
    </w:p>
    <w:p w:rsidR="003C010D" w:rsidRDefault="003C010D" w:rsidP="003C010D">
      <w:pPr>
        <w:pStyle w:val="Default"/>
        <w:rPr>
          <w:color w:val="auto"/>
          <w:sz w:val="22"/>
          <w:szCs w:val="22"/>
        </w:rPr>
      </w:pPr>
    </w:p>
    <w:p w:rsidR="003C010D" w:rsidRPr="00CA7DAE" w:rsidRDefault="00A374AA" w:rsidP="003C010D">
      <w:pPr>
        <w:pStyle w:val="Default"/>
        <w:rPr>
          <w:color w:val="365F91" w:themeColor="accent1" w:themeShade="BF"/>
          <w:sz w:val="22"/>
          <w:szCs w:val="22"/>
        </w:rPr>
      </w:pPr>
      <w:r w:rsidRPr="00CA7DAE">
        <w:rPr>
          <w:b/>
          <w:bCs/>
          <w:color w:val="365F91" w:themeColor="accent1" w:themeShade="BF"/>
          <w:sz w:val="22"/>
          <w:szCs w:val="22"/>
        </w:rPr>
        <w:t>Allgemein</w:t>
      </w:r>
      <w:r w:rsidR="003C010D" w:rsidRPr="00CA7DAE">
        <w:rPr>
          <w:b/>
          <w:bCs/>
          <w:color w:val="365F91" w:themeColor="accent1" w:themeShade="BF"/>
          <w:sz w:val="22"/>
          <w:szCs w:val="22"/>
        </w:rPr>
        <w:t xml:space="preserve">… </w:t>
      </w:r>
    </w:p>
    <w:p w:rsidR="002E4DE5" w:rsidRDefault="002E4DE5" w:rsidP="003C010D">
      <w:pPr>
        <w:pStyle w:val="Default"/>
        <w:rPr>
          <w:color w:val="auto"/>
          <w:sz w:val="20"/>
          <w:szCs w:val="20"/>
        </w:rPr>
      </w:pPr>
    </w:p>
    <w:p w:rsidR="00A374AA" w:rsidRDefault="00A374AA" w:rsidP="003C010D">
      <w:pPr>
        <w:pStyle w:val="Default"/>
        <w:rPr>
          <w:color w:val="auto"/>
          <w:sz w:val="20"/>
          <w:szCs w:val="20"/>
        </w:rPr>
      </w:pPr>
      <w:r>
        <w:rPr>
          <w:color w:val="auto"/>
          <w:sz w:val="20"/>
          <w:szCs w:val="20"/>
        </w:rPr>
        <w:t xml:space="preserve">Schüler, auf die einige oder alle dieser Lernschwierigkeiten zutreffen, können trotzdem erfolgreich sein in der Schule. Da aber jedes Kind einzigartig ist, </w:t>
      </w:r>
      <w:r w:rsidRPr="000F18EA">
        <w:rPr>
          <w:b/>
          <w:color w:val="auto"/>
          <w:sz w:val="20"/>
          <w:szCs w:val="20"/>
        </w:rPr>
        <w:t>gibt es kein Lehrprogramm, das für alle Schüler mit OMS/DES zutreffend ist</w:t>
      </w:r>
      <w:r>
        <w:rPr>
          <w:color w:val="auto"/>
          <w:sz w:val="20"/>
          <w:szCs w:val="20"/>
        </w:rPr>
        <w:t>;</w:t>
      </w:r>
      <w:r w:rsidR="000F18EA">
        <w:rPr>
          <w:color w:val="auto"/>
          <w:sz w:val="20"/>
          <w:szCs w:val="20"/>
        </w:rPr>
        <w:t xml:space="preserve"> stattdessen sollten die Anweisungen in den Unterrichtsräumen für jedes Kind nach seinen indivduellen Bedürfnissen gestaltet werden, welche zusammen mit Veränderungen in seiner Umwelt, größere Erfolgschancen für diese Schüler bietet. </w:t>
      </w:r>
    </w:p>
    <w:p w:rsidR="000F18EA" w:rsidRDefault="000F18EA" w:rsidP="003C010D">
      <w:pPr>
        <w:pStyle w:val="Default"/>
        <w:rPr>
          <w:color w:val="auto"/>
          <w:sz w:val="20"/>
          <w:szCs w:val="20"/>
        </w:rPr>
      </w:pPr>
    </w:p>
    <w:p w:rsidR="00EF3EE4" w:rsidRDefault="00EF3EE4" w:rsidP="003C010D">
      <w:pPr>
        <w:pStyle w:val="Default"/>
        <w:rPr>
          <w:color w:val="auto"/>
          <w:sz w:val="20"/>
          <w:szCs w:val="20"/>
        </w:rPr>
      </w:pPr>
    </w:p>
    <w:p w:rsidR="003C010D" w:rsidRPr="00CA7DAE" w:rsidRDefault="000F18EA" w:rsidP="003C010D">
      <w:pPr>
        <w:pStyle w:val="Default"/>
        <w:rPr>
          <w:color w:val="365F91" w:themeColor="accent1" w:themeShade="BF"/>
          <w:sz w:val="22"/>
          <w:szCs w:val="22"/>
        </w:rPr>
      </w:pPr>
      <w:r w:rsidRPr="00CA7DAE">
        <w:rPr>
          <w:b/>
          <w:bCs/>
          <w:color w:val="365F91" w:themeColor="accent1" w:themeShade="BF"/>
          <w:sz w:val="22"/>
          <w:szCs w:val="22"/>
        </w:rPr>
        <w:t>Emotionale Symptome</w:t>
      </w:r>
    </w:p>
    <w:p w:rsidR="002E4DE5" w:rsidRDefault="002E4DE5" w:rsidP="003C010D">
      <w:pPr>
        <w:pStyle w:val="Default"/>
        <w:rPr>
          <w:b/>
          <w:bCs/>
          <w:color w:val="auto"/>
          <w:sz w:val="20"/>
          <w:szCs w:val="20"/>
        </w:rPr>
      </w:pPr>
    </w:p>
    <w:p w:rsidR="000F18EA" w:rsidRPr="00C51664" w:rsidRDefault="000F18EA" w:rsidP="003C010D">
      <w:pPr>
        <w:pStyle w:val="Default"/>
        <w:rPr>
          <w:bCs/>
          <w:color w:val="auto"/>
          <w:sz w:val="20"/>
          <w:szCs w:val="20"/>
        </w:rPr>
      </w:pPr>
      <w:r>
        <w:rPr>
          <w:b/>
          <w:bCs/>
          <w:color w:val="auto"/>
          <w:sz w:val="20"/>
          <w:szCs w:val="20"/>
        </w:rPr>
        <w:t xml:space="preserve">Einige OMS/DES Patienten erleben zeitweilige oder anhaltende Wutanfälle. Andere </w:t>
      </w:r>
      <w:r w:rsidR="00C51664">
        <w:rPr>
          <w:b/>
          <w:bCs/>
          <w:color w:val="auto"/>
          <w:sz w:val="20"/>
          <w:szCs w:val="20"/>
        </w:rPr>
        <w:t xml:space="preserve">sind disreguliert, haben zwanghafte Obsessionen oder erleben Angstzustände. </w:t>
      </w:r>
      <w:r w:rsidR="00C51664">
        <w:rPr>
          <w:bCs/>
          <w:color w:val="auto"/>
          <w:sz w:val="20"/>
          <w:szCs w:val="20"/>
        </w:rPr>
        <w:t xml:space="preserve">Diese Symptome können die Fähigkeit des Schülers behindern auf den </w:t>
      </w:r>
      <w:r w:rsidR="00C51664">
        <w:rPr>
          <w:bCs/>
          <w:color w:val="auto"/>
          <w:sz w:val="20"/>
          <w:szCs w:val="20"/>
        </w:rPr>
        <w:lastRenderedPageBreak/>
        <w:t>Unterrichtsstoff der Schule zurückzugreifen. Darüberhinaus wirken sich die Symptome negativ auf ihre soziale Interaktion aus und auf die Fähigkeit Freunde zu finden. Schüler, die die</w:t>
      </w:r>
      <w:r w:rsidR="00AE0C66">
        <w:rPr>
          <w:bCs/>
          <w:color w:val="auto"/>
          <w:sz w:val="20"/>
          <w:szCs w:val="20"/>
        </w:rPr>
        <w:t>se</w:t>
      </w:r>
      <w:r w:rsidR="00C51664">
        <w:rPr>
          <w:bCs/>
          <w:color w:val="auto"/>
          <w:sz w:val="20"/>
          <w:szCs w:val="20"/>
        </w:rPr>
        <w:t xml:space="preserve"> sozialen und emotionale</w:t>
      </w:r>
      <w:r w:rsidR="003B3327">
        <w:rPr>
          <w:bCs/>
          <w:color w:val="auto"/>
          <w:sz w:val="20"/>
          <w:szCs w:val="20"/>
        </w:rPr>
        <w:t>n</w:t>
      </w:r>
      <w:r w:rsidR="00C51664">
        <w:rPr>
          <w:bCs/>
          <w:color w:val="auto"/>
          <w:sz w:val="20"/>
          <w:szCs w:val="20"/>
        </w:rPr>
        <w:t xml:space="preserve"> Symptome aufweisen, können von einer Vielzahl von </w:t>
      </w:r>
      <w:r w:rsidR="005F763C">
        <w:rPr>
          <w:bCs/>
          <w:color w:val="auto"/>
          <w:sz w:val="20"/>
          <w:szCs w:val="20"/>
        </w:rPr>
        <w:t>Verhaltensi</w:t>
      </w:r>
      <w:r w:rsidR="003B3327">
        <w:rPr>
          <w:bCs/>
          <w:color w:val="auto"/>
          <w:sz w:val="20"/>
          <w:szCs w:val="20"/>
        </w:rPr>
        <w:t>nterventionen</w:t>
      </w:r>
      <w:r w:rsidR="005F763C">
        <w:rPr>
          <w:bCs/>
          <w:color w:val="auto"/>
          <w:sz w:val="20"/>
          <w:szCs w:val="20"/>
        </w:rPr>
        <w:t xml:space="preserve"> und Therapien und</w:t>
      </w:r>
      <w:r w:rsidR="00AE0C66">
        <w:rPr>
          <w:bCs/>
          <w:color w:val="auto"/>
          <w:sz w:val="20"/>
          <w:szCs w:val="20"/>
        </w:rPr>
        <w:t xml:space="preserve"> /</w:t>
      </w:r>
      <w:r w:rsidR="005F763C">
        <w:rPr>
          <w:bCs/>
          <w:color w:val="auto"/>
          <w:sz w:val="20"/>
          <w:szCs w:val="20"/>
        </w:rPr>
        <w:t xml:space="preserve"> oder Medikamenten an der </w:t>
      </w:r>
      <w:r w:rsidR="00C51664">
        <w:rPr>
          <w:bCs/>
          <w:color w:val="auto"/>
          <w:sz w:val="20"/>
          <w:szCs w:val="20"/>
        </w:rPr>
        <w:t>Schul</w:t>
      </w:r>
      <w:r w:rsidR="005F763C">
        <w:rPr>
          <w:bCs/>
          <w:color w:val="auto"/>
          <w:sz w:val="20"/>
          <w:szCs w:val="20"/>
        </w:rPr>
        <w:t>e und zu Hause profitieren</w:t>
      </w:r>
      <w:r w:rsidR="00AE0C66">
        <w:rPr>
          <w:bCs/>
          <w:color w:val="auto"/>
          <w:sz w:val="20"/>
          <w:szCs w:val="20"/>
        </w:rPr>
        <w:t>. F</w:t>
      </w:r>
      <w:r w:rsidR="005F763C">
        <w:rPr>
          <w:bCs/>
          <w:color w:val="auto"/>
          <w:sz w:val="20"/>
          <w:szCs w:val="20"/>
        </w:rPr>
        <w:t>ür einen Ergotherapeuten mit sen</w:t>
      </w:r>
      <w:r w:rsidR="00AE0C66">
        <w:rPr>
          <w:bCs/>
          <w:color w:val="auto"/>
          <w:sz w:val="20"/>
          <w:szCs w:val="20"/>
        </w:rPr>
        <w:t xml:space="preserve">sorischen Integrationstraining kann es hilfreich sein </w:t>
      </w:r>
      <w:r w:rsidR="005F763C">
        <w:rPr>
          <w:bCs/>
          <w:color w:val="auto"/>
          <w:sz w:val="20"/>
          <w:szCs w:val="20"/>
        </w:rPr>
        <w:t>den Schüler zu beur</w:t>
      </w:r>
      <w:r w:rsidR="00AE0C66">
        <w:rPr>
          <w:bCs/>
          <w:color w:val="auto"/>
          <w:sz w:val="20"/>
          <w:szCs w:val="20"/>
        </w:rPr>
        <w:t xml:space="preserve">teilen, um festzustellen, ob die Ergotherapie </w:t>
      </w:r>
      <w:r w:rsidR="005F763C">
        <w:rPr>
          <w:bCs/>
          <w:color w:val="auto"/>
          <w:sz w:val="20"/>
          <w:szCs w:val="20"/>
        </w:rPr>
        <w:t>helfen kann die sensorischen Symptome wie Lärmempfindlichkeit, helles Licht, Gerüche und Berührungen, auch die durch Kleidung</w:t>
      </w:r>
      <w:r w:rsidR="00AE0C66">
        <w:rPr>
          <w:bCs/>
          <w:color w:val="auto"/>
          <w:sz w:val="20"/>
          <w:szCs w:val="20"/>
        </w:rPr>
        <w:t>, zu reduzieren oder ganz zu überwinden</w:t>
      </w:r>
      <w:r w:rsidR="005F763C">
        <w:rPr>
          <w:bCs/>
          <w:color w:val="auto"/>
          <w:sz w:val="20"/>
          <w:szCs w:val="20"/>
        </w:rPr>
        <w:t>.</w:t>
      </w:r>
      <w:r w:rsidR="005522E6">
        <w:rPr>
          <w:bCs/>
          <w:color w:val="auto"/>
          <w:sz w:val="20"/>
          <w:szCs w:val="20"/>
        </w:rPr>
        <w:t xml:space="preserve"> Ein funktioneller Verhaltenstest (FBA = </w:t>
      </w:r>
      <w:r w:rsidR="002E4DE5">
        <w:rPr>
          <w:bCs/>
          <w:color w:val="auto"/>
          <w:sz w:val="20"/>
          <w:szCs w:val="20"/>
        </w:rPr>
        <w:t>F</w:t>
      </w:r>
      <w:r w:rsidR="005522E6">
        <w:rPr>
          <w:bCs/>
          <w:color w:val="auto"/>
          <w:sz w:val="20"/>
          <w:szCs w:val="20"/>
        </w:rPr>
        <w:t xml:space="preserve">unctional Behavioral Assessment) kann angefordert werden, wenn es dem Kind schwerfällt an der Schule angemessenes Verhalten zu zeigen. Dieser Test kann durch einen Verhaltenstherapeuten (meist der Schulpsychologe) der Schule oder auch von einem externen Therapeuten durchgeführt werden. Ein Verhaltensplan wird entwickelt um dem Kind positive Bestärkung / Anreize zu geben, um </w:t>
      </w:r>
      <w:r w:rsidR="00AE0C66">
        <w:rPr>
          <w:bCs/>
          <w:color w:val="auto"/>
          <w:sz w:val="20"/>
          <w:szCs w:val="20"/>
        </w:rPr>
        <w:t>sein</w:t>
      </w:r>
      <w:r w:rsidR="005522E6">
        <w:rPr>
          <w:bCs/>
          <w:color w:val="auto"/>
          <w:sz w:val="20"/>
          <w:szCs w:val="20"/>
        </w:rPr>
        <w:t xml:space="preserve"> Verhalten an der Schule  zu verbessern.</w:t>
      </w:r>
    </w:p>
    <w:p w:rsidR="000F18EA" w:rsidRDefault="000F18EA" w:rsidP="003C010D">
      <w:pPr>
        <w:pStyle w:val="Default"/>
        <w:rPr>
          <w:b/>
          <w:bCs/>
          <w:color w:val="auto"/>
          <w:sz w:val="20"/>
          <w:szCs w:val="20"/>
        </w:rPr>
      </w:pPr>
    </w:p>
    <w:p w:rsidR="00A82B30" w:rsidRPr="00A82B30" w:rsidRDefault="004001CE" w:rsidP="00A82B30">
      <w:pPr>
        <w:autoSpaceDE w:val="0"/>
        <w:autoSpaceDN w:val="0"/>
        <w:adjustRightInd w:val="0"/>
        <w:spacing w:after="0" w:line="240" w:lineRule="auto"/>
        <w:rPr>
          <w:rFonts w:ascii="Verdana" w:hAnsi="Verdana" w:cs="Verdana"/>
          <w:color w:val="365F91" w:themeColor="accent1" w:themeShade="BF"/>
        </w:rPr>
      </w:pPr>
      <w:r w:rsidRPr="00CA7DAE">
        <w:rPr>
          <w:rFonts w:ascii="Verdana" w:hAnsi="Verdana" w:cs="Verdana"/>
          <w:b/>
          <w:bCs/>
          <w:color w:val="365F91" w:themeColor="accent1" w:themeShade="BF"/>
        </w:rPr>
        <w:t>Rückfälle / Rezidive</w:t>
      </w:r>
    </w:p>
    <w:p w:rsidR="00214375" w:rsidRDefault="00214375" w:rsidP="00A82B30">
      <w:pPr>
        <w:autoSpaceDE w:val="0"/>
        <w:autoSpaceDN w:val="0"/>
        <w:adjustRightInd w:val="0"/>
        <w:spacing w:after="0" w:line="240" w:lineRule="auto"/>
        <w:rPr>
          <w:rFonts w:ascii="Verdana" w:hAnsi="Verdana" w:cs="Verdana"/>
          <w:b/>
          <w:bCs/>
          <w:color w:val="000000"/>
          <w:sz w:val="20"/>
          <w:szCs w:val="20"/>
        </w:rPr>
      </w:pPr>
    </w:p>
    <w:p w:rsidR="004001CE" w:rsidRDefault="004001CE" w:rsidP="00A82B30">
      <w:pPr>
        <w:autoSpaceDE w:val="0"/>
        <w:autoSpaceDN w:val="0"/>
        <w:adjustRightInd w:val="0"/>
        <w:spacing w:after="0" w:line="240" w:lineRule="auto"/>
        <w:rPr>
          <w:rFonts w:ascii="Verdana" w:hAnsi="Verdana" w:cs="Verdana"/>
          <w:bCs/>
          <w:color w:val="000000"/>
          <w:sz w:val="20"/>
          <w:szCs w:val="20"/>
        </w:rPr>
      </w:pPr>
      <w:r>
        <w:rPr>
          <w:rFonts w:ascii="Verdana" w:hAnsi="Verdana" w:cs="Verdana"/>
          <w:b/>
          <w:bCs/>
          <w:color w:val="000000"/>
          <w:sz w:val="20"/>
          <w:szCs w:val="20"/>
        </w:rPr>
        <w:t xml:space="preserve">Einige Kinder mit OMS/DES können einen oder mehrere Rückfälle haben. </w:t>
      </w:r>
      <w:r>
        <w:rPr>
          <w:rFonts w:ascii="Verdana" w:hAnsi="Verdana" w:cs="Verdana"/>
          <w:bCs/>
          <w:color w:val="000000"/>
          <w:sz w:val="20"/>
          <w:szCs w:val="20"/>
        </w:rPr>
        <w:t>Rückfälle können unvorhersehbar und sehr Besorgnis erregend sein. Einige oder alle der körperlichen Krankheitssymptome können wieder aufflammen, auch Änderungen des Verhaltens. Rückfälle können auch die Folge bei Beginn einer gewöhnlichen Krankheit wie z.B. die Grippe sein. Deshalb sollten Lehrer, Ärzte und Therapeuten des Kindes mit OMS/DES und den Symptomen vertraut sein. So können sie Eltern oder Sorgeberechtigte auf eine Krankheitswelle in der Schule aufmerksam machen und entsprechend darauf reagieren.</w:t>
      </w:r>
    </w:p>
    <w:p w:rsidR="004001CE" w:rsidRPr="004001CE" w:rsidRDefault="004001CE" w:rsidP="00A82B30">
      <w:pPr>
        <w:autoSpaceDE w:val="0"/>
        <w:autoSpaceDN w:val="0"/>
        <w:adjustRightInd w:val="0"/>
        <w:spacing w:after="0" w:line="240" w:lineRule="auto"/>
        <w:rPr>
          <w:rFonts w:ascii="Verdana" w:hAnsi="Verdana" w:cs="Verdana"/>
          <w:bCs/>
          <w:color w:val="000000"/>
          <w:sz w:val="20"/>
          <w:szCs w:val="20"/>
        </w:rPr>
      </w:pPr>
    </w:p>
    <w:p w:rsidR="00A82B30" w:rsidRPr="00A82B30" w:rsidRDefault="00A82B30" w:rsidP="00A82B30">
      <w:pPr>
        <w:autoSpaceDE w:val="0"/>
        <w:autoSpaceDN w:val="0"/>
        <w:adjustRightInd w:val="0"/>
        <w:spacing w:after="0" w:line="240" w:lineRule="auto"/>
        <w:rPr>
          <w:rFonts w:ascii="Verdana" w:hAnsi="Verdana" w:cs="Verdana"/>
          <w:color w:val="000000"/>
          <w:sz w:val="20"/>
          <w:szCs w:val="20"/>
        </w:rPr>
      </w:pPr>
    </w:p>
    <w:p w:rsidR="00A82B30" w:rsidRPr="00A82B30" w:rsidRDefault="00A82B30" w:rsidP="00A82B30">
      <w:pPr>
        <w:autoSpaceDE w:val="0"/>
        <w:autoSpaceDN w:val="0"/>
        <w:adjustRightInd w:val="0"/>
        <w:spacing w:after="0" w:line="240" w:lineRule="auto"/>
        <w:rPr>
          <w:rFonts w:ascii="Verdana" w:hAnsi="Verdana" w:cs="Verdana"/>
          <w:color w:val="365F91" w:themeColor="accent1" w:themeShade="BF"/>
        </w:rPr>
      </w:pPr>
      <w:r w:rsidRPr="00A82B30">
        <w:rPr>
          <w:rFonts w:ascii="Verdana" w:hAnsi="Verdana" w:cs="Verdana"/>
          <w:b/>
          <w:bCs/>
          <w:color w:val="365F91" w:themeColor="accent1" w:themeShade="BF"/>
        </w:rPr>
        <w:t xml:space="preserve">OMS/DES </w:t>
      </w:r>
      <w:r w:rsidR="004001CE" w:rsidRPr="00CA7DAE">
        <w:rPr>
          <w:rFonts w:ascii="Verdana" w:hAnsi="Verdana" w:cs="Verdana"/>
          <w:b/>
          <w:bCs/>
          <w:color w:val="365F91" w:themeColor="accent1" w:themeShade="BF"/>
        </w:rPr>
        <w:t>Medikamente</w:t>
      </w:r>
      <w:r w:rsidRPr="00A82B30">
        <w:rPr>
          <w:rFonts w:ascii="Verdana" w:hAnsi="Verdana" w:cs="Verdana"/>
          <w:b/>
          <w:bCs/>
          <w:color w:val="365F91" w:themeColor="accent1" w:themeShade="BF"/>
        </w:rPr>
        <w:t xml:space="preserve"> </w:t>
      </w:r>
    </w:p>
    <w:p w:rsidR="00214375" w:rsidRDefault="00214375" w:rsidP="00A82B30">
      <w:pPr>
        <w:autoSpaceDE w:val="0"/>
        <w:autoSpaceDN w:val="0"/>
        <w:adjustRightInd w:val="0"/>
        <w:spacing w:after="0" w:line="240" w:lineRule="auto"/>
        <w:rPr>
          <w:rFonts w:ascii="Verdana" w:hAnsi="Verdana" w:cs="Verdana"/>
          <w:b/>
          <w:bCs/>
          <w:color w:val="000000"/>
          <w:sz w:val="20"/>
          <w:szCs w:val="20"/>
        </w:rPr>
      </w:pPr>
    </w:p>
    <w:p w:rsidR="004001CE" w:rsidRPr="00E7059D" w:rsidRDefault="004001CE" w:rsidP="00A82B30">
      <w:pPr>
        <w:autoSpaceDE w:val="0"/>
        <w:autoSpaceDN w:val="0"/>
        <w:adjustRightInd w:val="0"/>
        <w:spacing w:after="0" w:line="240" w:lineRule="auto"/>
        <w:rPr>
          <w:rFonts w:ascii="Verdana" w:hAnsi="Verdana" w:cs="Verdana"/>
          <w:bCs/>
          <w:color w:val="000000"/>
          <w:sz w:val="20"/>
          <w:szCs w:val="20"/>
        </w:rPr>
      </w:pPr>
      <w:r>
        <w:rPr>
          <w:rFonts w:ascii="Verdana" w:hAnsi="Verdana" w:cs="Verdana"/>
          <w:b/>
          <w:bCs/>
          <w:color w:val="000000"/>
          <w:sz w:val="20"/>
          <w:szCs w:val="20"/>
        </w:rPr>
        <w:t>Kinder mit OMS/DES werden normalerweise zu Beginn der Krankheit und während eines Rückfalls mit täglichen Cortisongaben behandelt</w:t>
      </w:r>
      <w:r w:rsidR="00E7059D">
        <w:rPr>
          <w:rFonts w:ascii="Verdana" w:hAnsi="Verdana" w:cs="Verdana"/>
          <w:b/>
          <w:bCs/>
          <w:color w:val="000000"/>
          <w:sz w:val="20"/>
          <w:szCs w:val="20"/>
        </w:rPr>
        <w:t xml:space="preserve">, in vielen Fällen auch mit Cortisoninfusionen in einem Krankenhaus oder einer Tagesklinik. </w:t>
      </w:r>
      <w:r w:rsidR="00E7059D">
        <w:rPr>
          <w:rFonts w:ascii="Verdana" w:hAnsi="Verdana" w:cs="Verdana"/>
          <w:bCs/>
          <w:color w:val="000000"/>
          <w:sz w:val="20"/>
          <w:szCs w:val="20"/>
        </w:rPr>
        <w:t xml:space="preserve">Gelegentlich verursachen diese Medikamente grippeähnliche </w:t>
      </w:r>
      <w:r w:rsidR="003B3327">
        <w:rPr>
          <w:rFonts w:ascii="Verdana" w:hAnsi="Verdana" w:cs="Verdana"/>
          <w:bCs/>
          <w:color w:val="000000"/>
          <w:sz w:val="20"/>
          <w:szCs w:val="20"/>
        </w:rPr>
        <w:t>Symptome</w:t>
      </w:r>
      <w:r w:rsidR="00E7059D">
        <w:rPr>
          <w:rFonts w:ascii="Verdana" w:hAnsi="Verdana" w:cs="Verdana"/>
          <w:bCs/>
          <w:color w:val="000000"/>
          <w:sz w:val="20"/>
          <w:szCs w:val="20"/>
        </w:rPr>
        <w:t xml:space="preserve"> wie Müdigkeit, und/oder Erbrechen. Auch Verhaltens</w:t>
      </w:r>
      <w:r w:rsidR="00214375">
        <w:rPr>
          <w:rFonts w:ascii="Verdana" w:hAnsi="Verdana" w:cs="Verdana"/>
          <w:bCs/>
          <w:color w:val="000000"/>
          <w:sz w:val="20"/>
          <w:szCs w:val="20"/>
        </w:rPr>
        <w:t>-</w:t>
      </w:r>
      <w:r w:rsidR="00E7059D">
        <w:rPr>
          <w:rFonts w:ascii="Verdana" w:hAnsi="Verdana" w:cs="Verdana"/>
          <w:bCs/>
          <w:color w:val="000000"/>
          <w:sz w:val="20"/>
          <w:szCs w:val="20"/>
        </w:rPr>
        <w:t xml:space="preserve"> und</w:t>
      </w:r>
      <w:r w:rsidR="00214375">
        <w:rPr>
          <w:rFonts w:ascii="Verdana" w:hAnsi="Verdana" w:cs="Verdana"/>
          <w:bCs/>
          <w:color w:val="000000"/>
          <w:sz w:val="20"/>
          <w:szCs w:val="20"/>
        </w:rPr>
        <w:t xml:space="preserve"> Appetitänderungen können auftreten.</w:t>
      </w:r>
    </w:p>
    <w:p w:rsidR="00A82B30" w:rsidRPr="00A82B30" w:rsidRDefault="00A82B30" w:rsidP="00A82B30">
      <w:pPr>
        <w:autoSpaceDE w:val="0"/>
        <w:autoSpaceDN w:val="0"/>
        <w:adjustRightInd w:val="0"/>
        <w:spacing w:after="0" w:line="240" w:lineRule="auto"/>
        <w:rPr>
          <w:rFonts w:ascii="Verdana" w:hAnsi="Verdana" w:cs="Verdana"/>
          <w:color w:val="000000"/>
          <w:sz w:val="20"/>
          <w:szCs w:val="20"/>
        </w:rPr>
      </w:pPr>
    </w:p>
    <w:p w:rsidR="00A82B30" w:rsidRPr="00A82B30" w:rsidRDefault="00214375" w:rsidP="00A82B30">
      <w:pPr>
        <w:autoSpaceDE w:val="0"/>
        <w:autoSpaceDN w:val="0"/>
        <w:adjustRightInd w:val="0"/>
        <w:spacing w:after="0" w:line="240" w:lineRule="auto"/>
        <w:rPr>
          <w:rFonts w:ascii="Verdana" w:hAnsi="Verdana" w:cs="Verdana"/>
          <w:color w:val="365F91" w:themeColor="accent1" w:themeShade="BF"/>
        </w:rPr>
      </w:pPr>
      <w:r w:rsidRPr="00CA7DAE">
        <w:rPr>
          <w:rFonts w:ascii="Verdana" w:hAnsi="Verdana" w:cs="Verdana"/>
          <w:b/>
          <w:bCs/>
          <w:color w:val="365F91" w:themeColor="accent1" w:themeShade="BF"/>
        </w:rPr>
        <w:t>Schulabwesenheit und Unterstützung</w:t>
      </w:r>
    </w:p>
    <w:p w:rsidR="00214375" w:rsidRDefault="00214375" w:rsidP="00A82B30">
      <w:pPr>
        <w:autoSpaceDE w:val="0"/>
        <w:autoSpaceDN w:val="0"/>
        <w:adjustRightInd w:val="0"/>
        <w:spacing w:after="0" w:line="240" w:lineRule="auto"/>
        <w:rPr>
          <w:rFonts w:ascii="Verdana" w:hAnsi="Verdana" w:cs="Verdana"/>
          <w:b/>
          <w:bCs/>
          <w:color w:val="000000"/>
          <w:sz w:val="20"/>
          <w:szCs w:val="20"/>
        </w:rPr>
      </w:pPr>
    </w:p>
    <w:p w:rsidR="00214375" w:rsidRPr="00214375" w:rsidRDefault="00214375" w:rsidP="00A82B30">
      <w:pPr>
        <w:autoSpaceDE w:val="0"/>
        <w:autoSpaceDN w:val="0"/>
        <w:adjustRightInd w:val="0"/>
        <w:spacing w:after="0" w:line="240" w:lineRule="auto"/>
        <w:rPr>
          <w:rFonts w:ascii="Verdana" w:hAnsi="Verdana" w:cs="Verdana"/>
          <w:bCs/>
          <w:color w:val="000000"/>
          <w:sz w:val="20"/>
          <w:szCs w:val="20"/>
        </w:rPr>
      </w:pPr>
      <w:r>
        <w:rPr>
          <w:rFonts w:ascii="Verdana" w:hAnsi="Verdana" w:cs="Verdana"/>
          <w:b/>
          <w:bCs/>
          <w:color w:val="000000"/>
          <w:sz w:val="20"/>
          <w:szCs w:val="20"/>
        </w:rPr>
        <w:t xml:space="preserve">Kinder, die im akuten Stadium zu Beginn der Krankheit sind oder einen Rückfall erleiden, weisen in dieser Zeit unter Umständen Fehlzeiten in der Schule auf. </w:t>
      </w:r>
      <w:r>
        <w:rPr>
          <w:rFonts w:ascii="Verdana" w:hAnsi="Verdana" w:cs="Verdana"/>
          <w:bCs/>
          <w:color w:val="000000"/>
          <w:sz w:val="20"/>
          <w:szCs w:val="20"/>
        </w:rPr>
        <w:t>Sie verpassen evtl. auch den Unterricht weil sie hin und wieder ärztliche Kontrollbesuche oder Behandlungen / Therapien benötigen.</w:t>
      </w:r>
    </w:p>
    <w:p w:rsidR="00A82B30" w:rsidRPr="00A82B30" w:rsidRDefault="00A82B30" w:rsidP="00A82B30">
      <w:pPr>
        <w:autoSpaceDE w:val="0"/>
        <w:autoSpaceDN w:val="0"/>
        <w:adjustRightInd w:val="0"/>
        <w:spacing w:after="0" w:line="240" w:lineRule="auto"/>
        <w:rPr>
          <w:rFonts w:ascii="Verdana" w:hAnsi="Verdana" w:cs="Verdana"/>
          <w:color w:val="000000"/>
          <w:sz w:val="20"/>
          <w:szCs w:val="20"/>
        </w:rPr>
      </w:pPr>
    </w:p>
    <w:p w:rsidR="00A82B30" w:rsidRPr="00A82B30" w:rsidRDefault="00214375" w:rsidP="00A82B30">
      <w:pPr>
        <w:autoSpaceDE w:val="0"/>
        <w:autoSpaceDN w:val="0"/>
        <w:adjustRightInd w:val="0"/>
        <w:spacing w:after="0" w:line="240" w:lineRule="auto"/>
        <w:rPr>
          <w:rFonts w:ascii="Verdana" w:hAnsi="Verdana" w:cs="Verdana"/>
          <w:color w:val="365F91" w:themeColor="accent1" w:themeShade="BF"/>
        </w:rPr>
      </w:pPr>
      <w:r w:rsidRPr="00CA7DAE">
        <w:rPr>
          <w:rFonts w:ascii="Verdana" w:hAnsi="Verdana" w:cs="Verdana"/>
          <w:b/>
          <w:bCs/>
          <w:color w:val="365F91" w:themeColor="accent1" w:themeShade="BF"/>
        </w:rPr>
        <w:t>Bewertung und wissenschaftliche Betreuung</w:t>
      </w:r>
    </w:p>
    <w:p w:rsidR="00214375" w:rsidRDefault="00214375" w:rsidP="00A82B30">
      <w:pPr>
        <w:autoSpaceDE w:val="0"/>
        <w:autoSpaceDN w:val="0"/>
        <w:adjustRightInd w:val="0"/>
        <w:spacing w:after="0" w:line="240" w:lineRule="auto"/>
        <w:rPr>
          <w:rFonts w:ascii="Verdana" w:hAnsi="Verdana" w:cs="Verdana"/>
          <w:b/>
          <w:bCs/>
          <w:color w:val="000000"/>
          <w:sz w:val="20"/>
          <w:szCs w:val="20"/>
        </w:rPr>
      </w:pPr>
    </w:p>
    <w:p w:rsidR="00214375" w:rsidRPr="00322DBF" w:rsidRDefault="00AE0C66" w:rsidP="00A82B30">
      <w:pPr>
        <w:autoSpaceDE w:val="0"/>
        <w:autoSpaceDN w:val="0"/>
        <w:adjustRightInd w:val="0"/>
        <w:spacing w:after="0" w:line="240" w:lineRule="auto"/>
        <w:rPr>
          <w:rFonts w:ascii="Verdana" w:hAnsi="Verdana" w:cs="Verdana"/>
          <w:bCs/>
          <w:color w:val="000000"/>
          <w:sz w:val="20"/>
          <w:szCs w:val="20"/>
        </w:rPr>
      </w:pPr>
      <w:r>
        <w:rPr>
          <w:rFonts w:ascii="Verdana" w:hAnsi="Verdana" w:cs="Verdana"/>
          <w:b/>
          <w:bCs/>
          <w:color w:val="000000"/>
          <w:sz w:val="20"/>
          <w:szCs w:val="20"/>
        </w:rPr>
        <w:t>(</w:t>
      </w:r>
      <w:r w:rsidR="00214375">
        <w:rPr>
          <w:rFonts w:ascii="Verdana" w:hAnsi="Verdana" w:cs="Verdana"/>
          <w:b/>
          <w:bCs/>
          <w:color w:val="000000"/>
          <w:sz w:val="20"/>
          <w:szCs w:val="20"/>
        </w:rPr>
        <w:t>Sehr</w:t>
      </w:r>
      <w:r>
        <w:rPr>
          <w:rFonts w:ascii="Verdana" w:hAnsi="Verdana" w:cs="Verdana"/>
          <w:b/>
          <w:bCs/>
          <w:color w:val="000000"/>
          <w:sz w:val="20"/>
          <w:szCs w:val="20"/>
        </w:rPr>
        <w:t>)</w:t>
      </w:r>
      <w:r w:rsidR="00214375">
        <w:rPr>
          <w:rFonts w:ascii="Verdana" w:hAnsi="Verdana" w:cs="Verdana"/>
          <w:b/>
          <w:bCs/>
          <w:color w:val="000000"/>
          <w:sz w:val="20"/>
          <w:szCs w:val="20"/>
        </w:rPr>
        <w:t xml:space="preserve"> kleine Kinder </w:t>
      </w:r>
      <w:r w:rsidR="00322DBF" w:rsidRPr="00131DCC">
        <w:rPr>
          <w:rFonts w:ascii="Verdana" w:hAnsi="Verdana" w:cs="Verdana"/>
          <w:bCs/>
          <w:color w:val="000000"/>
          <w:sz w:val="20"/>
          <w:szCs w:val="20"/>
        </w:rPr>
        <w:t xml:space="preserve">(Kinder von Geburt bis </w:t>
      </w:r>
      <w:r w:rsidR="00131DCC" w:rsidRPr="00131DCC">
        <w:rPr>
          <w:rFonts w:ascii="Verdana" w:hAnsi="Verdana" w:cs="Verdana"/>
          <w:bCs/>
          <w:color w:val="000000"/>
          <w:sz w:val="20"/>
          <w:szCs w:val="20"/>
        </w:rPr>
        <w:t>6</w:t>
      </w:r>
      <w:r w:rsidR="00322DBF" w:rsidRPr="00131DCC">
        <w:rPr>
          <w:rFonts w:ascii="Verdana" w:hAnsi="Verdana" w:cs="Verdana"/>
          <w:bCs/>
          <w:color w:val="000000"/>
          <w:sz w:val="20"/>
          <w:szCs w:val="20"/>
        </w:rPr>
        <w:t xml:space="preserve"> Jahre)</w:t>
      </w:r>
      <w:r w:rsidR="00322DBF">
        <w:rPr>
          <w:rFonts w:ascii="Verdana" w:hAnsi="Verdana" w:cs="Verdana"/>
          <w:b/>
          <w:bCs/>
          <w:color w:val="000000"/>
          <w:sz w:val="20"/>
          <w:szCs w:val="20"/>
        </w:rPr>
        <w:t xml:space="preserve"> </w:t>
      </w:r>
      <w:r w:rsidR="00214375">
        <w:rPr>
          <w:rFonts w:ascii="Verdana" w:hAnsi="Verdana" w:cs="Verdana"/>
          <w:b/>
          <w:bCs/>
          <w:color w:val="000000"/>
          <w:sz w:val="20"/>
          <w:szCs w:val="20"/>
        </w:rPr>
        <w:t xml:space="preserve">mit OMS/DES sollten </w:t>
      </w:r>
      <w:r w:rsidR="00322DBF">
        <w:rPr>
          <w:rFonts w:ascii="Verdana" w:hAnsi="Verdana" w:cs="Verdana"/>
          <w:b/>
          <w:bCs/>
          <w:color w:val="000000"/>
          <w:sz w:val="20"/>
          <w:szCs w:val="20"/>
        </w:rPr>
        <w:t>so schnell wie möglich in die Frühförderung eingebunden werden.</w:t>
      </w:r>
      <w:r w:rsidR="00322DBF">
        <w:rPr>
          <w:rFonts w:ascii="Verdana" w:hAnsi="Verdana" w:cs="Verdana"/>
          <w:bCs/>
          <w:color w:val="000000"/>
          <w:sz w:val="20"/>
          <w:szCs w:val="20"/>
        </w:rPr>
        <w:t xml:space="preserve"> Die Frühförderung kann Ergotherapie (zur Unterstützung der Feinmotorik), Physiotherapie (zur Unterstützung der Grobmotorik) Sprachtherapie und Logopädie </w:t>
      </w:r>
      <w:r w:rsidR="003B3327">
        <w:rPr>
          <w:rFonts w:ascii="Verdana" w:hAnsi="Verdana" w:cs="Verdana"/>
          <w:bCs/>
          <w:color w:val="000000"/>
          <w:sz w:val="20"/>
          <w:szCs w:val="20"/>
        </w:rPr>
        <w:t>(</w:t>
      </w:r>
      <w:r w:rsidR="00322DBF">
        <w:rPr>
          <w:rFonts w:ascii="Verdana" w:hAnsi="Verdana" w:cs="Verdana"/>
          <w:bCs/>
          <w:color w:val="000000"/>
          <w:sz w:val="20"/>
          <w:szCs w:val="20"/>
        </w:rPr>
        <w:t xml:space="preserve">zur Unterstützung des Redeflusses und </w:t>
      </w:r>
      <w:r w:rsidR="003B3327">
        <w:rPr>
          <w:rFonts w:ascii="Verdana" w:hAnsi="Verdana" w:cs="Verdana"/>
          <w:bCs/>
          <w:color w:val="000000"/>
          <w:sz w:val="20"/>
          <w:szCs w:val="20"/>
        </w:rPr>
        <w:t xml:space="preserve">der </w:t>
      </w:r>
      <w:r w:rsidR="00322DBF">
        <w:rPr>
          <w:rFonts w:ascii="Verdana" w:hAnsi="Verdana" w:cs="Verdana"/>
          <w:bCs/>
          <w:color w:val="000000"/>
          <w:sz w:val="20"/>
          <w:szCs w:val="20"/>
        </w:rPr>
        <w:t>aktiven und passiven Sprache) und / oder Unterstützung der geistigen Fähigkeite</w:t>
      </w:r>
      <w:r w:rsidR="003B3327">
        <w:rPr>
          <w:rFonts w:ascii="Verdana" w:hAnsi="Verdana" w:cs="Verdana"/>
          <w:bCs/>
          <w:color w:val="000000"/>
          <w:sz w:val="20"/>
          <w:szCs w:val="20"/>
        </w:rPr>
        <w:t>n (kognitive Fähigkeiten) um dem</w:t>
      </w:r>
      <w:r w:rsidR="00322DBF">
        <w:rPr>
          <w:rFonts w:ascii="Verdana" w:hAnsi="Verdana" w:cs="Verdana"/>
          <w:bCs/>
          <w:color w:val="000000"/>
          <w:sz w:val="20"/>
          <w:szCs w:val="20"/>
        </w:rPr>
        <w:t xml:space="preserve"> Kind ganzheitlich beim Lernen zu helfen.</w:t>
      </w:r>
    </w:p>
    <w:p w:rsidR="00322DBF" w:rsidRDefault="00322DBF" w:rsidP="00A82B30">
      <w:pPr>
        <w:autoSpaceDE w:val="0"/>
        <w:autoSpaceDN w:val="0"/>
        <w:adjustRightInd w:val="0"/>
        <w:spacing w:after="0" w:line="240" w:lineRule="auto"/>
        <w:rPr>
          <w:rFonts w:ascii="Verdana" w:hAnsi="Verdana" w:cs="Verdana"/>
          <w:b/>
          <w:bCs/>
          <w:color w:val="000000"/>
          <w:sz w:val="20"/>
          <w:szCs w:val="20"/>
        </w:rPr>
      </w:pPr>
    </w:p>
    <w:p w:rsidR="00A82B30" w:rsidRDefault="00322DBF" w:rsidP="00A82B30">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 xml:space="preserve">Schulkinder mit OMS/DES </w:t>
      </w:r>
      <w:r w:rsidR="00131DCC" w:rsidRPr="00131DCC">
        <w:rPr>
          <w:rFonts w:ascii="Verdana" w:hAnsi="Verdana" w:cs="Verdana"/>
          <w:bCs/>
          <w:color w:val="000000"/>
          <w:sz w:val="20"/>
          <w:szCs w:val="20"/>
        </w:rPr>
        <w:t>(ab 6 Jahre)</w:t>
      </w:r>
      <w:r w:rsidR="00131DCC">
        <w:rPr>
          <w:rFonts w:ascii="Verdana" w:hAnsi="Verdana" w:cs="Verdana"/>
          <w:b/>
          <w:bCs/>
          <w:color w:val="000000"/>
          <w:sz w:val="20"/>
          <w:szCs w:val="20"/>
        </w:rPr>
        <w:t xml:space="preserve"> sollten vom Schulbezirk / Schulamt oder über private Anbieter so schnell wie möglich auf Lernbehinderungen oder kognitive Verzögerungen getestet werden und mit einem Ausbildungsplan, der auf die individuellen Bedürfnisse der Kinder eingeht, unterstützt werden.</w:t>
      </w:r>
    </w:p>
    <w:p w:rsidR="00322DBF" w:rsidRDefault="00322DBF" w:rsidP="00A82B30">
      <w:pPr>
        <w:autoSpaceDE w:val="0"/>
        <w:autoSpaceDN w:val="0"/>
        <w:adjustRightInd w:val="0"/>
        <w:spacing w:after="0" w:line="240" w:lineRule="auto"/>
        <w:rPr>
          <w:rFonts w:ascii="Verdana" w:hAnsi="Verdana" w:cs="Verdana"/>
          <w:b/>
          <w:bCs/>
          <w:color w:val="000000"/>
          <w:sz w:val="20"/>
          <w:szCs w:val="20"/>
        </w:rPr>
      </w:pPr>
    </w:p>
    <w:p w:rsidR="00131DCC" w:rsidRDefault="00131DCC" w:rsidP="00A82B3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lastRenderedPageBreak/>
        <w:t xml:space="preserve">In den USA, ist dies ein 504 Plan (ab 5 Jahren) oder ein </w:t>
      </w:r>
      <w:r w:rsidR="002E4DE5">
        <w:rPr>
          <w:rFonts w:ascii="Verdana" w:hAnsi="Verdana" w:cs="Verdana"/>
          <w:color w:val="000000"/>
          <w:sz w:val="20"/>
          <w:szCs w:val="20"/>
        </w:rPr>
        <w:t>Individual Education Plan</w:t>
      </w:r>
      <w:r>
        <w:rPr>
          <w:rFonts w:ascii="Verdana" w:hAnsi="Verdana" w:cs="Verdana"/>
          <w:color w:val="000000"/>
          <w:sz w:val="20"/>
          <w:szCs w:val="20"/>
        </w:rPr>
        <w:t xml:space="preserve"> (IEP)</w:t>
      </w:r>
      <w:r w:rsidR="00575980">
        <w:rPr>
          <w:rFonts w:ascii="Verdana" w:hAnsi="Verdana" w:cs="Verdana"/>
          <w:color w:val="000000"/>
          <w:sz w:val="20"/>
          <w:szCs w:val="20"/>
        </w:rPr>
        <w:t>, je nach dem was benötigt wird. In Großbritannien, ist das der Special Education Need (SEN)</w:t>
      </w:r>
      <w:r w:rsidR="003B3327">
        <w:rPr>
          <w:rFonts w:ascii="Verdana" w:hAnsi="Verdana" w:cs="Verdana"/>
          <w:color w:val="000000"/>
          <w:sz w:val="20"/>
          <w:szCs w:val="20"/>
        </w:rPr>
        <w:t xml:space="preserve"> oder der EHC Plan (Educ</w:t>
      </w:r>
      <w:r w:rsidR="00575980">
        <w:rPr>
          <w:rFonts w:ascii="Verdana" w:hAnsi="Verdana" w:cs="Verdana"/>
          <w:color w:val="000000"/>
          <w:sz w:val="20"/>
          <w:szCs w:val="20"/>
        </w:rPr>
        <w:t>ation H</w:t>
      </w:r>
      <w:r w:rsidR="002E4DE5">
        <w:rPr>
          <w:rFonts w:ascii="Verdana" w:hAnsi="Verdana" w:cs="Verdana"/>
          <w:color w:val="000000"/>
          <w:sz w:val="20"/>
          <w:szCs w:val="20"/>
        </w:rPr>
        <w:t>ealth Care). In Deutschland können sich</w:t>
      </w:r>
      <w:r w:rsidR="00575980">
        <w:rPr>
          <w:rFonts w:ascii="Verdana" w:hAnsi="Verdana" w:cs="Verdana"/>
          <w:color w:val="000000"/>
          <w:sz w:val="20"/>
          <w:szCs w:val="20"/>
        </w:rPr>
        <w:t xml:space="preserve"> </w:t>
      </w:r>
      <w:r w:rsidR="00AE0C66">
        <w:rPr>
          <w:rFonts w:ascii="Verdana" w:hAnsi="Verdana" w:cs="Verdana"/>
          <w:color w:val="000000"/>
          <w:sz w:val="20"/>
          <w:szCs w:val="20"/>
        </w:rPr>
        <w:t>Eltern / Sorgeberechtigte</w:t>
      </w:r>
      <w:r w:rsidR="002E4DE5">
        <w:rPr>
          <w:rFonts w:ascii="Verdana" w:hAnsi="Verdana" w:cs="Verdana"/>
          <w:color w:val="000000"/>
          <w:sz w:val="20"/>
          <w:szCs w:val="20"/>
        </w:rPr>
        <w:t xml:space="preserve"> von Schülern mit OMS/DES </w:t>
      </w:r>
      <w:r w:rsidR="00575980">
        <w:rPr>
          <w:rFonts w:ascii="Verdana" w:hAnsi="Verdana" w:cs="Verdana"/>
          <w:color w:val="000000"/>
          <w:sz w:val="20"/>
          <w:szCs w:val="20"/>
        </w:rPr>
        <w:t>in den vers</w:t>
      </w:r>
      <w:r w:rsidR="002E4DE5">
        <w:rPr>
          <w:rFonts w:ascii="Verdana" w:hAnsi="Verdana" w:cs="Verdana"/>
          <w:color w:val="000000"/>
          <w:sz w:val="20"/>
          <w:szCs w:val="20"/>
        </w:rPr>
        <w:t>chiedenen Bundesländern an die Regierungsb</w:t>
      </w:r>
      <w:r w:rsidR="00575980">
        <w:rPr>
          <w:rFonts w:ascii="Verdana" w:hAnsi="Verdana" w:cs="Verdana"/>
          <w:color w:val="000000"/>
          <w:sz w:val="20"/>
          <w:szCs w:val="20"/>
        </w:rPr>
        <w:t>ezirke (Bayern) oder Jugend- und Schulämter</w:t>
      </w:r>
      <w:r w:rsidR="002E4DE5">
        <w:rPr>
          <w:rFonts w:ascii="Verdana" w:hAnsi="Verdana" w:cs="Verdana"/>
          <w:color w:val="000000"/>
          <w:sz w:val="20"/>
          <w:szCs w:val="20"/>
        </w:rPr>
        <w:t>/Schulbezirke</w:t>
      </w:r>
      <w:r w:rsidR="00575980">
        <w:rPr>
          <w:rFonts w:ascii="Verdana" w:hAnsi="Verdana" w:cs="Verdana"/>
          <w:color w:val="000000"/>
          <w:sz w:val="20"/>
          <w:szCs w:val="20"/>
        </w:rPr>
        <w:t xml:space="preserve"> wenden.</w:t>
      </w:r>
      <w:r w:rsidR="002E4DE5">
        <w:rPr>
          <w:rFonts w:ascii="Verdana" w:hAnsi="Verdana" w:cs="Verdana"/>
          <w:color w:val="000000"/>
          <w:sz w:val="20"/>
          <w:szCs w:val="20"/>
        </w:rPr>
        <w:t xml:space="preserve"> Dort und an der jeweiligen Schule können dann Ausbildungspläne entwickelt werden, die den individuellen Bedürfnissen dieser Kinder gerecht werden. </w:t>
      </w:r>
      <w:r w:rsidR="00575980">
        <w:rPr>
          <w:rFonts w:ascii="Verdana" w:hAnsi="Verdana" w:cs="Verdana"/>
          <w:color w:val="000000"/>
          <w:sz w:val="20"/>
          <w:szCs w:val="20"/>
        </w:rPr>
        <w:t xml:space="preserve"> </w:t>
      </w:r>
      <w:r w:rsidR="002E4DE5">
        <w:rPr>
          <w:rFonts w:ascii="Verdana" w:hAnsi="Verdana" w:cs="Verdana"/>
          <w:color w:val="000000"/>
          <w:sz w:val="20"/>
          <w:szCs w:val="20"/>
        </w:rPr>
        <w:t>Für weitere Informationen s</w:t>
      </w:r>
      <w:r w:rsidR="00575980">
        <w:rPr>
          <w:rFonts w:ascii="Verdana" w:hAnsi="Verdana" w:cs="Verdana"/>
          <w:color w:val="000000"/>
          <w:sz w:val="20"/>
          <w:szCs w:val="20"/>
        </w:rPr>
        <w:t>iehe auch</w:t>
      </w:r>
      <w:r w:rsidR="002E4DE5">
        <w:rPr>
          <w:rFonts w:ascii="Verdana" w:hAnsi="Verdana" w:cs="Verdana"/>
          <w:color w:val="000000"/>
          <w:sz w:val="20"/>
          <w:szCs w:val="20"/>
        </w:rPr>
        <w:t xml:space="preserve"> </w:t>
      </w:r>
      <w:hyperlink r:id="rId7" w:history="1">
        <w:r w:rsidR="002E4DE5" w:rsidRPr="006F2C5D">
          <w:rPr>
            <w:rStyle w:val="Hyperlink"/>
            <w:rFonts w:ascii="Verdana" w:hAnsi="Verdana" w:cs="Verdana"/>
            <w:sz w:val="20"/>
            <w:szCs w:val="20"/>
          </w:rPr>
          <w:t>https://www.european-agency.org/</w:t>
        </w:r>
      </w:hyperlink>
      <w:r w:rsidR="00575980">
        <w:rPr>
          <w:rFonts w:ascii="Verdana" w:hAnsi="Verdana" w:cs="Verdana"/>
          <w:color w:val="000000"/>
          <w:sz w:val="20"/>
          <w:szCs w:val="20"/>
        </w:rPr>
        <w:t xml:space="preserve"> unter</w:t>
      </w:r>
      <w:r w:rsidR="002E4DE5">
        <w:rPr>
          <w:rFonts w:ascii="Verdana" w:hAnsi="Verdana" w:cs="Verdana"/>
          <w:color w:val="000000"/>
          <w:sz w:val="20"/>
          <w:szCs w:val="20"/>
        </w:rPr>
        <w:t xml:space="preserve"> dem auch andere deutschsprachige Länder ihre Adressen veröffentlicht haben.</w:t>
      </w:r>
    </w:p>
    <w:p w:rsidR="009A631A" w:rsidRDefault="009A631A" w:rsidP="00A82B30">
      <w:pPr>
        <w:pStyle w:val="Default"/>
        <w:rPr>
          <w:sz w:val="20"/>
          <w:szCs w:val="20"/>
        </w:rPr>
      </w:pPr>
    </w:p>
    <w:p w:rsidR="00A82B30" w:rsidRDefault="00A82B30" w:rsidP="00A82B30">
      <w:pPr>
        <w:pStyle w:val="Default"/>
        <w:rPr>
          <w:sz w:val="20"/>
          <w:szCs w:val="20"/>
        </w:rPr>
      </w:pPr>
    </w:p>
    <w:p w:rsidR="00A82B30" w:rsidRDefault="00A82B30">
      <w:pPr>
        <w:rPr>
          <w:rFonts w:ascii="Verdana" w:hAnsi="Verdana" w:cs="Verdana"/>
          <w:b/>
          <w:bCs/>
          <w:color w:val="000000"/>
        </w:rPr>
      </w:pPr>
    </w:p>
    <w:p w:rsidR="00A82B30" w:rsidRPr="00A82B30" w:rsidRDefault="00223F75" w:rsidP="00A82B30">
      <w:pPr>
        <w:autoSpaceDE w:val="0"/>
        <w:autoSpaceDN w:val="0"/>
        <w:adjustRightInd w:val="0"/>
        <w:spacing w:after="0" w:line="240" w:lineRule="auto"/>
        <w:rPr>
          <w:rFonts w:ascii="Verdana" w:hAnsi="Verdana" w:cs="Verdana"/>
          <w:color w:val="365F91" w:themeColor="accent1" w:themeShade="BF"/>
        </w:rPr>
      </w:pPr>
      <w:r w:rsidRPr="00CA7DAE">
        <w:rPr>
          <w:rFonts w:ascii="Verdana" w:hAnsi="Verdana" w:cs="Verdana"/>
          <w:b/>
          <w:bCs/>
          <w:color w:val="365F91" w:themeColor="accent1" w:themeShade="BF"/>
        </w:rPr>
        <w:t>Weitere Informationen</w:t>
      </w:r>
    </w:p>
    <w:p w:rsidR="00223F75" w:rsidRDefault="00223F75" w:rsidP="00A82B30">
      <w:pPr>
        <w:autoSpaceDE w:val="0"/>
        <w:autoSpaceDN w:val="0"/>
        <w:adjustRightInd w:val="0"/>
        <w:spacing w:after="0" w:line="240" w:lineRule="auto"/>
        <w:rPr>
          <w:rFonts w:ascii="Verdana" w:hAnsi="Verdana" w:cs="Verdana"/>
          <w:color w:val="000000"/>
          <w:sz w:val="20"/>
          <w:szCs w:val="20"/>
        </w:rPr>
      </w:pPr>
    </w:p>
    <w:p w:rsidR="00A82B30" w:rsidRPr="00A82B30" w:rsidRDefault="00A82B30" w:rsidP="00A82B30">
      <w:pPr>
        <w:autoSpaceDE w:val="0"/>
        <w:autoSpaceDN w:val="0"/>
        <w:adjustRightInd w:val="0"/>
        <w:spacing w:after="0" w:line="240" w:lineRule="auto"/>
        <w:rPr>
          <w:rFonts w:ascii="Verdana" w:hAnsi="Verdana" w:cs="Verdana"/>
          <w:color w:val="000000"/>
          <w:sz w:val="20"/>
          <w:szCs w:val="20"/>
        </w:rPr>
      </w:pPr>
      <w:r w:rsidRPr="00A82B30">
        <w:rPr>
          <w:rFonts w:ascii="Verdana" w:hAnsi="Verdana" w:cs="Verdana"/>
          <w:color w:val="000000"/>
          <w:sz w:val="20"/>
          <w:szCs w:val="20"/>
        </w:rPr>
        <w:t>United States</w:t>
      </w:r>
      <w:r w:rsidRPr="00A82B30">
        <w:rPr>
          <w:rFonts w:ascii="Verdana" w:hAnsi="Verdana" w:cs="Verdana"/>
          <w:b/>
          <w:bCs/>
          <w:color w:val="000000"/>
          <w:sz w:val="20"/>
          <w:szCs w:val="20"/>
        </w:rPr>
        <w:t xml:space="preserve">: </w:t>
      </w:r>
    </w:p>
    <w:p w:rsidR="00A82B30" w:rsidRPr="00A82B30" w:rsidRDefault="0048406C" w:rsidP="00A82B30">
      <w:pPr>
        <w:autoSpaceDE w:val="0"/>
        <w:autoSpaceDN w:val="0"/>
        <w:adjustRightInd w:val="0"/>
        <w:spacing w:after="0" w:line="240" w:lineRule="auto"/>
        <w:rPr>
          <w:rFonts w:ascii="Verdana" w:hAnsi="Verdana" w:cs="Verdana"/>
          <w:color w:val="000000"/>
          <w:sz w:val="20"/>
          <w:szCs w:val="20"/>
        </w:rPr>
      </w:pPr>
      <w:hyperlink r:id="rId8" w:history="1">
        <w:r w:rsidR="00223F75" w:rsidRPr="006F2C5D">
          <w:rPr>
            <w:rStyle w:val="Hyperlink"/>
            <w:rFonts w:ascii="Verdana" w:hAnsi="Verdana" w:cs="Verdana"/>
            <w:sz w:val="20"/>
            <w:szCs w:val="20"/>
          </w:rPr>
          <w:t>http://www.ldonline.org</w:t>
        </w:r>
      </w:hyperlink>
      <w:r w:rsidR="00223F75">
        <w:rPr>
          <w:rFonts w:ascii="Verdana" w:hAnsi="Verdana" w:cs="Verdana"/>
          <w:color w:val="000000"/>
          <w:sz w:val="20"/>
          <w:szCs w:val="20"/>
        </w:rPr>
        <w:t xml:space="preserve"> </w:t>
      </w:r>
      <w:r w:rsidR="00A82B30" w:rsidRPr="00A82B30">
        <w:rPr>
          <w:rFonts w:ascii="Verdana" w:hAnsi="Verdana" w:cs="Verdana"/>
          <w:color w:val="000000"/>
          <w:sz w:val="20"/>
          <w:szCs w:val="20"/>
        </w:rPr>
        <w:t xml:space="preserve"> </w:t>
      </w:r>
    </w:p>
    <w:p w:rsidR="00223F75" w:rsidRPr="00A82B30" w:rsidRDefault="0048406C" w:rsidP="00A82B30">
      <w:pPr>
        <w:autoSpaceDE w:val="0"/>
        <w:autoSpaceDN w:val="0"/>
        <w:adjustRightInd w:val="0"/>
        <w:spacing w:after="0" w:line="240" w:lineRule="auto"/>
        <w:rPr>
          <w:rFonts w:ascii="Verdana" w:hAnsi="Verdana" w:cs="Verdana"/>
          <w:color w:val="8DB3E2" w:themeColor="text2" w:themeTint="66"/>
          <w:sz w:val="20"/>
          <w:szCs w:val="20"/>
        </w:rPr>
      </w:pPr>
      <w:hyperlink r:id="rId9" w:history="1">
        <w:r w:rsidR="00223F75" w:rsidRPr="006F2C5D">
          <w:rPr>
            <w:rStyle w:val="Hyperlink"/>
            <w:rFonts w:ascii="Verdana" w:hAnsi="Verdana" w:cs="Verdana"/>
            <w:sz w:val="20"/>
            <w:szCs w:val="20"/>
          </w:rPr>
          <w:t>http://idea.ed.gov</w:t>
        </w:r>
      </w:hyperlink>
      <w:r w:rsidR="00223F75">
        <w:rPr>
          <w:rFonts w:ascii="Verdana" w:hAnsi="Verdana" w:cs="Verdana"/>
          <w:color w:val="000000"/>
          <w:sz w:val="20"/>
          <w:szCs w:val="20"/>
        </w:rPr>
        <w:t xml:space="preserve"> </w:t>
      </w:r>
    </w:p>
    <w:p w:rsidR="00A82B30" w:rsidRDefault="0048406C" w:rsidP="00A82B30">
      <w:pPr>
        <w:autoSpaceDE w:val="0"/>
        <w:autoSpaceDN w:val="0"/>
        <w:adjustRightInd w:val="0"/>
        <w:spacing w:after="0" w:line="240" w:lineRule="auto"/>
        <w:rPr>
          <w:rFonts w:ascii="Verdana" w:hAnsi="Verdana" w:cs="Verdana"/>
          <w:color w:val="000000"/>
          <w:sz w:val="20"/>
          <w:szCs w:val="20"/>
        </w:rPr>
      </w:pPr>
      <w:hyperlink r:id="rId10" w:history="1">
        <w:r w:rsidR="00223F75" w:rsidRPr="006F2C5D">
          <w:rPr>
            <w:rStyle w:val="Hyperlink"/>
            <w:rFonts w:ascii="Verdana" w:hAnsi="Verdana" w:cs="Verdana"/>
            <w:sz w:val="20"/>
            <w:szCs w:val="20"/>
          </w:rPr>
          <w:t>http://omslifefoundation.org</w:t>
        </w:r>
      </w:hyperlink>
      <w:r w:rsidR="00A82B30" w:rsidRPr="00A82B30">
        <w:rPr>
          <w:rFonts w:ascii="Verdana" w:hAnsi="Verdana" w:cs="Verdana"/>
          <w:color w:val="000000"/>
          <w:sz w:val="20"/>
          <w:szCs w:val="20"/>
        </w:rPr>
        <w:t xml:space="preserve"> </w:t>
      </w:r>
    </w:p>
    <w:p w:rsidR="00757B8A" w:rsidRDefault="0048406C" w:rsidP="00A82B30">
      <w:pPr>
        <w:autoSpaceDE w:val="0"/>
        <w:autoSpaceDN w:val="0"/>
        <w:adjustRightInd w:val="0"/>
        <w:spacing w:after="0" w:line="240" w:lineRule="auto"/>
        <w:rPr>
          <w:rFonts w:ascii="Verdana" w:hAnsi="Verdana" w:cs="Verdana"/>
          <w:color w:val="000000"/>
          <w:sz w:val="20"/>
          <w:szCs w:val="20"/>
        </w:rPr>
      </w:pPr>
      <w:hyperlink r:id="rId11" w:history="1">
        <w:r w:rsidR="00757B8A" w:rsidRPr="006F2C5D">
          <w:rPr>
            <w:rStyle w:val="Hyperlink"/>
            <w:rFonts w:ascii="Verdana" w:hAnsi="Verdana" w:cs="Verdana"/>
            <w:sz w:val="20"/>
            <w:szCs w:val="20"/>
          </w:rPr>
          <w:t>http://www.omsusa.org</w:t>
        </w:r>
      </w:hyperlink>
    </w:p>
    <w:p w:rsidR="00757B8A" w:rsidRDefault="00757B8A" w:rsidP="00A82B30">
      <w:pPr>
        <w:autoSpaceDE w:val="0"/>
        <w:autoSpaceDN w:val="0"/>
        <w:adjustRightInd w:val="0"/>
        <w:spacing w:after="0" w:line="240" w:lineRule="auto"/>
        <w:rPr>
          <w:rFonts w:ascii="Verdana" w:hAnsi="Verdana" w:cs="Verdana"/>
          <w:color w:val="000000"/>
          <w:sz w:val="20"/>
          <w:szCs w:val="20"/>
        </w:rPr>
      </w:pPr>
    </w:p>
    <w:p w:rsidR="00223F75" w:rsidRPr="00A82B30" w:rsidRDefault="00223F75" w:rsidP="00A82B30">
      <w:pPr>
        <w:autoSpaceDE w:val="0"/>
        <w:autoSpaceDN w:val="0"/>
        <w:adjustRightInd w:val="0"/>
        <w:spacing w:after="0" w:line="240" w:lineRule="auto"/>
        <w:rPr>
          <w:rFonts w:ascii="Verdana" w:hAnsi="Verdana" w:cs="Verdana"/>
          <w:color w:val="000000"/>
          <w:sz w:val="20"/>
          <w:szCs w:val="20"/>
        </w:rPr>
      </w:pPr>
    </w:p>
    <w:p w:rsidR="00223F75" w:rsidRDefault="00223F75" w:rsidP="00A82B30">
      <w:pPr>
        <w:autoSpaceDE w:val="0"/>
        <w:autoSpaceDN w:val="0"/>
        <w:adjustRightInd w:val="0"/>
        <w:spacing w:after="0" w:line="240" w:lineRule="auto"/>
        <w:rPr>
          <w:rFonts w:ascii="Verdana" w:hAnsi="Verdana" w:cs="Verdana"/>
          <w:color w:val="000000"/>
          <w:sz w:val="20"/>
          <w:szCs w:val="20"/>
        </w:rPr>
      </w:pPr>
    </w:p>
    <w:p w:rsidR="00A82B30" w:rsidRPr="00A82B30" w:rsidRDefault="00A82B30" w:rsidP="00A82B30">
      <w:pPr>
        <w:autoSpaceDE w:val="0"/>
        <w:autoSpaceDN w:val="0"/>
        <w:adjustRightInd w:val="0"/>
        <w:spacing w:after="0" w:line="240" w:lineRule="auto"/>
        <w:rPr>
          <w:rFonts w:ascii="Verdana" w:hAnsi="Verdana" w:cs="Verdana"/>
          <w:color w:val="000000"/>
          <w:sz w:val="20"/>
          <w:szCs w:val="20"/>
        </w:rPr>
      </w:pPr>
      <w:r w:rsidRPr="00A82B30">
        <w:rPr>
          <w:rFonts w:ascii="Verdana" w:hAnsi="Verdana" w:cs="Verdana"/>
          <w:color w:val="000000"/>
          <w:sz w:val="20"/>
          <w:szCs w:val="20"/>
        </w:rPr>
        <w:t xml:space="preserve">United Kingdom: </w:t>
      </w:r>
    </w:p>
    <w:p w:rsidR="00A82B30" w:rsidRPr="00A82B30" w:rsidRDefault="0048406C" w:rsidP="00A82B30">
      <w:pPr>
        <w:autoSpaceDE w:val="0"/>
        <w:autoSpaceDN w:val="0"/>
        <w:adjustRightInd w:val="0"/>
        <w:spacing w:after="0" w:line="240" w:lineRule="auto"/>
        <w:rPr>
          <w:rFonts w:ascii="Verdana" w:hAnsi="Verdana" w:cs="Verdana"/>
          <w:color w:val="000000"/>
          <w:sz w:val="20"/>
          <w:szCs w:val="20"/>
        </w:rPr>
      </w:pPr>
      <w:hyperlink r:id="rId12" w:history="1">
        <w:r w:rsidR="00223F75" w:rsidRPr="006F2C5D">
          <w:rPr>
            <w:rStyle w:val="Hyperlink"/>
            <w:rFonts w:ascii="Verdana" w:hAnsi="Verdana" w:cs="Verdana"/>
            <w:sz w:val="20"/>
            <w:szCs w:val="20"/>
          </w:rPr>
          <w:t>https://www.gov.uk/government/publications/send-guide-for-parents-and-carers</w:t>
        </w:r>
      </w:hyperlink>
      <w:r w:rsidR="00223F75">
        <w:rPr>
          <w:rFonts w:ascii="Verdana" w:hAnsi="Verdana" w:cs="Verdana"/>
          <w:color w:val="000000"/>
          <w:sz w:val="20"/>
          <w:szCs w:val="20"/>
        </w:rPr>
        <w:t xml:space="preserve"> </w:t>
      </w:r>
      <w:r w:rsidR="00A82B30" w:rsidRPr="00A82B30">
        <w:rPr>
          <w:rFonts w:ascii="Verdana" w:hAnsi="Verdana" w:cs="Verdana"/>
          <w:color w:val="000000"/>
          <w:sz w:val="20"/>
          <w:szCs w:val="20"/>
        </w:rPr>
        <w:t xml:space="preserve"> </w:t>
      </w:r>
    </w:p>
    <w:p w:rsidR="00A82B30" w:rsidRPr="00A82B30" w:rsidRDefault="0048406C" w:rsidP="00A82B30">
      <w:pPr>
        <w:autoSpaceDE w:val="0"/>
        <w:autoSpaceDN w:val="0"/>
        <w:adjustRightInd w:val="0"/>
        <w:spacing w:after="0" w:line="240" w:lineRule="auto"/>
        <w:rPr>
          <w:rFonts w:ascii="Verdana" w:hAnsi="Verdana" w:cs="Verdana"/>
          <w:color w:val="000000"/>
          <w:sz w:val="20"/>
          <w:szCs w:val="20"/>
        </w:rPr>
      </w:pPr>
      <w:hyperlink r:id="rId13" w:history="1">
        <w:r w:rsidR="00223F75" w:rsidRPr="006F2C5D">
          <w:rPr>
            <w:rStyle w:val="Hyperlink"/>
            <w:rFonts w:ascii="Verdana" w:hAnsi="Verdana" w:cs="Verdana"/>
            <w:sz w:val="20"/>
            <w:szCs w:val="20"/>
          </w:rPr>
          <w:t>http://www.specialneedsuk.org</w:t>
        </w:r>
      </w:hyperlink>
      <w:r w:rsidR="00223F75">
        <w:rPr>
          <w:rFonts w:ascii="Verdana" w:hAnsi="Verdana" w:cs="Verdana"/>
          <w:color w:val="000000"/>
          <w:sz w:val="20"/>
          <w:szCs w:val="20"/>
        </w:rPr>
        <w:t xml:space="preserve"> </w:t>
      </w:r>
      <w:r w:rsidR="00A82B30" w:rsidRPr="00A82B30">
        <w:rPr>
          <w:rFonts w:ascii="Verdana" w:hAnsi="Verdana" w:cs="Verdana"/>
          <w:color w:val="000000"/>
          <w:sz w:val="20"/>
          <w:szCs w:val="20"/>
        </w:rPr>
        <w:t xml:space="preserve"> </w:t>
      </w:r>
    </w:p>
    <w:p w:rsidR="00A82B30" w:rsidRPr="00A82B30" w:rsidRDefault="0048406C" w:rsidP="00A82B30">
      <w:pPr>
        <w:autoSpaceDE w:val="0"/>
        <w:autoSpaceDN w:val="0"/>
        <w:adjustRightInd w:val="0"/>
        <w:spacing w:after="0" w:line="240" w:lineRule="auto"/>
        <w:rPr>
          <w:rFonts w:ascii="Verdana" w:hAnsi="Verdana" w:cs="Verdana"/>
          <w:color w:val="000000"/>
          <w:sz w:val="20"/>
          <w:szCs w:val="20"/>
        </w:rPr>
      </w:pPr>
      <w:hyperlink r:id="rId14" w:history="1">
        <w:r w:rsidR="00223F75" w:rsidRPr="006F2C5D">
          <w:rPr>
            <w:rStyle w:val="Hyperlink"/>
            <w:rFonts w:ascii="Verdana" w:hAnsi="Verdana" w:cs="Verdana"/>
            <w:sz w:val="20"/>
            <w:szCs w:val="20"/>
          </w:rPr>
          <w:t>http://www.ehcplan.co.uk</w:t>
        </w:r>
      </w:hyperlink>
      <w:r w:rsidR="00223F75">
        <w:rPr>
          <w:rFonts w:ascii="Verdana" w:hAnsi="Verdana" w:cs="Verdana"/>
          <w:color w:val="000000"/>
          <w:sz w:val="20"/>
          <w:szCs w:val="20"/>
        </w:rPr>
        <w:t xml:space="preserve"> </w:t>
      </w:r>
      <w:r w:rsidR="00A82B30" w:rsidRPr="00A82B30">
        <w:rPr>
          <w:rFonts w:ascii="Verdana" w:hAnsi="Verdana" w:cs="Verdana"/>
          <w:color w:val="000000"/>
          <w:sz w:val="20"/>
          <w:szCs w:val="20"/>
        </w:rPr>
        <w:t xml:space="preserve"> </w:t>
      </w:r>
    </w:p>
    <w:p w:rsidR="00A82B30" w:rsidRPr="00A82B30" w:rsidRDefault="0048406C" w:rsidP="00A82B30">
      <w:pPr>
        <w:autoSpaceDE w:val="0"/>
        <w:autoSpaceDN w:val="0"/>
        <w:adjustRightInd w:val="0"/>
        <w:spacing w:after="0" w:line="240" w:lineRule="auto"/>
        <w:rPr>
          <w:rFonts w:ascii="Verdana" w:hAnsi="Verdana" w:cs="Verdana"/>
          <w:color w:val="000000"/>
          <w:sz w:val="20"/>
          <w:szCs w:val="20"/>
        </w:rPr>
      </w:pPr>
      <w:hyperlink r:id="rId15" w:history="1">
        <w:r w:rsidR="00223F75" w:rsidRPr="006F2C5D">
          <w:rPr>
            <w:rStyle w:val="Hyperlink"/>
            <w:rFonts w:ascii="Verdana" w:hAnsi="Verdana" w:cs="Verdana"/>
            <w:sz w:val="20"/>
            <w:szCs w:val="20"/>
          </w:rPr>
          <w:t>https://www.european-agency.org</w:t>
        </w:r>
      </w:hyperlink>
      <w:r w:rsidR="00223F75">
        <w:rPr>
          <w:rFonts w:ascii="Verdana" w:hAnsi="Verdana" w:cs="Verdana"/>
          <w:color w:val="000000"/>
          <w:sz w:val="20"/>
          <w:szCs w:val="20"/>
        </w:rPr>
        <w:t xml:space="preserve"> </w:t>
      </w:r>
      <w:r w:rsidR="00A82B30" w:rsidRPr="00A82B30">
        <w:rPr>
          <w:rFonts w:ascii="Verdana" w:hAnsi="Verdana" w:cs="Verdana"/>
          <w:color w:val="000000"/>
          <w:sz w:val="20"/>
          <w:szCs w:val="20"/>
        </w:rPr>
        <w:t xml:space="preserve"> </w:t>
      </w:r>
    </w:p>
    <w:p w:rsidR="00A82B30" w:rsidRPr="00A82B30" w:rsidRDefault="0048406C" w:rsidP="00A82B30">
      <w:pPr>
        <w:autoSpaceDE w:val="0"/>
        <w:autoSpaceDN w:val="0"/>
        <w:adjustRightInd w:val="0"/>
        <w:spacing w:after="0" w:line="240" w:lineRule="auto"/>
        <w:rPr>
          <w:rFonts w:ascii="Verdana" w:hAnsi="Verdana" w:cs="Verdana"/>
          <w:color w:val="000000"/>
          <w:sz w:val="20"/>
          <w:szCs w:val="20"/>
        </w:rPr>
      </w:pPr>
      <w:hyperlink r:id="rId16" w:history="1">
        <w:r w:rsidR="00223F75" w:rsidRPr="006F2C5D">
          <w:rPr>
            <w:rStyle w:val="Hyperlink"/>
            <w:rFonts w:ascii="Verdana" w:hAnsi="Verdana" w:cs="Verdana"/>
            <w:sz w:val="20"/>
            <w:szCs w:val="20"/>
          </w:rPr>
          <w:t>http://dancingeyes.org.uk</w:t>
        </w:r>
      </w:hyperlink>
      <w:r w:rsidR="00223F75">
        <w:rPr>
          <w:rFonts w:ascii="Verdana" w:hAnsi="Verdana" w:cs="Verdana"/>
          <w:color w:val="000000"/>
          <w:sz w:val="20"/>
          <w:szCs w:val="20"/>
        </w:rPr>
        <w:t xml:space="preserve"> </w:t>
      </w:r>
      <w:r w:rsidR="00A82B30" w:rsidRPr="00A82B30">
        <w:rPr>
          <w:rFonts w:ascii="Verdana" w:hAnsi="Verdana" w:cs="Verdana"/>
          <w:color w:val="000000"/>
          <w:sz w:val="20"/>
          <w:szCs w:val="20"/>
        </w:rPr>
        <w:t xml:space="preserve"> </w:t>
      </w:r>
    </w:p>
    <w:p w:rsidR="00A82B30" w:rsidRDefault="0048406C" w:rsidP="00A82B30">
      <w:pPr>
        <w:pStyle w:val="Default"/>
        <w:rPr>
          <w:sz w:val="20"/>
          <w:szCs w:val="20"/>
        </w:rPr>
      </w:pPr>
      <w:hyperlink r:id="rId17" w:history="1">
        <w:r w:rsidR="00223F75" w:rsidRPr="006F2C5D">
          <w:rPr>
            <w:rStyle w:val="Hyperlink"/>
            <w:sz w:val="20"/>
            <w:szCs w:val="20"/>
          </w:rPr>
          <w:t>http://omslifefoundation.org</w:t>
        </w:r>
      </w:hyperlink>
      <w:r w:rsidR="00223F75">
        <w:rPr>
          <w:sz w:val="20"/>
          <w:szCs w:val="20"/>
        </w:rPr>
        <w:t xml:space="preserve"> </w:t>
      </w:r>
    </w:p>
    <w:p w:rsidR="009A300D" w:rsidRDefault="009A300D" w:rsidP="00A82B30">
      <w:pPr>
        <w:pStyle w:val="Default"/>
        <w:rPr>
          <w:sz w:val="20"/>
          <w:szCs w:val="20"/>
        </w:rPr>
      </w:pPr>
    </w:p>
    <w:p w:rsidR="009A300D" w:rsidRPr="00A82B30" w:rsidRDefault="009A300D" w:rsidP="009A300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Deutschland:</w:t>
      </w:r>
    </w:p>
    <w:p w:rsidR="001266CB" w:rsidRDefault="001266CB">
      <w:pPr>
        <w:pStyle w:val="Default"/>
        <w:rPr>
          <w:sz w:val="20"/>
          <w:szCs w:val="20"/>
        </w:rPr>
      </w:pPr>
      <w:hyperlink r:id="rId18" w:history="1">
        <w:r w:rsidRPr="001266CB">
          <w:rPr>
            <w:rStyle w:val="Hyperlink"/>
            <w:sz w:val="20"/>
            <w:szCs w:val="20"/>
          </w:rPr>
          <w:t>http://kinderklinik.uk-koeln.de/de/zentrum-fuer-paediatrische-forschung-koeln/klinische-forschung-clinical-research/neuroblastom-ag-berthold-simon-hero</w:t>
        </w:r>
      </w:hyperlink>
    </w:p>
    <w:p w:rsidR="001266CB" w:rsidRDefault="0048406C">
      <w:pPr>
        <w:pStyle w:val="Default"/>
        <w:rPr>
          <w:sz w:val="20"/>
          <w:szCs w:val="20"/>
        </w:rPr>
      </w:pPr>
      <w:hyperlink r:id="rId19" w:history="1">
        <w:r w:rsidR="001266CB" w:rsidRPr="00422D5A">
          <w:rPr>
            <w:rStyle w:val="Hyperlink"/>
            <w:sz w:val="20"/>
            <w:szCs w:val="20"/>
          </w:rPr>
          <w:t>http://www.opsoklonus.info/</w:t>
        </w:r>
      </w:hyperlink>
      <w:r w:rsidR="001266CB">
        <w:rPr>
          <w:sz w:val="20"/>
          <w:szCs w:val="20"/>
        </w:rPr>
        <w:t xml:space="preserve"> </w:t>
      </w:r>
    </w:p>
    <w:p w:rsidR="001266CB" w:rsidRPr="001266CB" w:rsidRDefault="001266CB">
      <w:pPr>
        <w:pStyle w:val="Default"/>
        <w:rPr>
          <w:sz w:val="20"/>
          <w:szCs w:val="20"/>
        </w:rPr>
      </w:pPr>
    </w:p>
    <w:p w:rsidR="001266CB" w:rsidRPr="000448F3" w:rsidRDefault="001266CB">
      <w:pPr>
        <w:pStyle w:val="Default"/>
        <w:rPr>
          <w:sz w:val="20"/>
          <w:szCs w:val="20"/>
        </w:rPr>
      </w:pPr>
    </w:p>
    <w:sectPr w:rsidR="001266CB" w:rsidRPr="000448F3">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06C" w:rsidRDefault="0048406C" w:rsidP="009A631A">
      <w:pPr>
        <w:spacing w:after="0" w:line="240" w:lineRule="auto"/>
      </w:pPr>
      <w:r>
        <w:separator/>
      </w:r>
    </w:p>
  </w:endnote>
  <w:endnote w:type="continuationSeparator" w:id="0">
    <w:p w:rsidR="0048406C" w:rsidRDefault="0048406C" w:rsidP="009A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343514"/>
      <w:docPartObj>
        <w:docPartGallery w:val="Page Numbers (Bottom of Page)"/>
        <w:docPartUnique/>
      </w:docPartObj>
    </w:sdtPr>
    <w:sdtEndPr/>
    <w:sdtContent>
      <w:p w:rsidR="009A631A" w:rsidRDefault="009A631A">
        <w:pPr>
          <w:pStyle w:val="Footer"/>
          <w:jc w:val="center"/>
        </w:pPr>
        <w:r>
          <w:fldChar w:fldCharType="begin"/>
        </w:r>
        <w:r>
          <w:instrText>PAGE   \* MERGEFORMAT</w:instrText>
        </w:r>
        <w:r>
          <w:fldChar w:fldCharType="separate"/>
        </w:r>
        <w:r w:rsidR="00B115BD">
          <w:rPr>
            <w:noProof/>
          </w:rPr>
          <w:t>1</w:t>
        </w:r>
        <w:r>
          <w:fldChar w:fldCharType="end"/>
        </w:r>
      </w:p>
    </w:sdtContent>
  </w:sdt>
  <w:p w:rsidR="009A631A" w:rsidRDefault="009A6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06C" w:rsidRDefault="0048406C" w:rsidP="009A631A">
      <w:pPr>
        <w:spacing w:after="0" w:line="240" w:lineRule="auto"/>
      </w:pPr>
      <w:r>
        <w:separator/>
      </w:r>
    </w:p>
  </w:footnote>
  <w:footnote w:type="continuationSeparator" w:id="0">
    <w:p w:rsidR="0048406C" w:rsidRDefault="0048406C" w:rsidP="009A6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F3"/>
    <w:rsid w:val="00035D67"/>
    <w:rsid w:val="000448F3"/>
    <w:rsid w:val="000762BC"/>
    <w:rsid w:val="000D45FB"/>
    <w:rsid w:val="000E1C00"/>
    <w:rsid w:val="000F18EA"/>
    <w:rsid w:val="000F1A6E"/>
    <w:rsid w:val="001266CB"/>
    <w:rsid w:val="00131DCC"/>
    <w:rsid w:val="00214375"/>
    <w:rsid w:val="00223F75"/>
    <w:rsid w:val="00266BCE"/>
    <w:rsid w:val="002E4DE5"/>
    <w:rsid w:val="00322DBF"/>
    <w:rsid w:val="00327347"/>
    <w:rsid w:val="003502A4"/>
    <w:rsid w:val="0036517B"/>
    <w:rsid w:val="003B3327"/>
    <w:rsid w:val="003C010D"/>
    <w:rsid w:val="003E5858"/>
    <w:rsid w:val="004001CE"/>
    <w:rsid w:val="00407628"/>
    <w:rsid w:val="0048406C"/>
    <w:rsid w:val="00490C14"/>
    <w:rsid w:val="005522E6"/>
    <w:rsid w:val="00575980"/>
    <w:rsid w:val="005F763C"/>
    <w:rsid w:val="00656452"/>
    <w:rsid w:val="0072458C"/>
    <w:rsid w:val="007406BE"/>
    <w:rsid w:val="00757B8A"/>
    <w:rsid w:val="007D4FDA"/>
    <w:rsid w:val="007D79D7"/>
    <w:rsid w:val="0087448B"/>
    <w:rsid w:val="008A2C0A"/>
    <w:rsid w:val="009A2923"/>
    <w:rsid w:val="009A300D"/>
    <w:rsid w:val="009A631A"/>
    <w:rsid w:val="009C1517"/>
    <w:rsid w:val="009C501C"/>
    <w:rsid w:val="00A374AA"/>
    <w:rsid w:val="00A50774"/>
    <w:rsid w:val="00A608D2"/>
    <w:rsid w:val="00A82B30"/>
    <w:rsid w:val="00AE0C66"/>
    <w:rsid w:val="00B06892"/>
    <w:rsid w:val="00B115BD"/>
    <w:rsid w:val="00BF0486"/>
    <w:rsid w:val="00C51664"/>
    <w:rsid w:val="00C810BE"/>
    <w:rsid w:val="00CA7DAE"/>
    <w:rsid w:val="00D0387A"/>
    <w:rsid w:val="00E460EF"/>
    <w:rsid w:val="00E7059D"/>
    <w:rsid w:val="00E92E74"/>
    <w:rsid w:val="00EE5623"/>
    <w:rsid w:val="00EF3EE4"/>
    <w:rsid w:val="00FF51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9B345-DDD2-48C7-92FB-0A5A92EB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8F3"/>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9A63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31A"/>
  </w:style>
  <w:style w:type="paragraph" w:styleId="Footer">
    <w:name w:val="footer"/>
    <w:basedOn w:val="Normal"/>
    <w:link w:val="FooterChar"/>
    <w:uiPriority w:val="99"/>
    <w:unhideWhenUsed/>
    <w:rsid w:val="009A63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31A"/>
  </w:style>
  <w:style w:type="character" w:styleId="Hyperlink">
    <w:name w:val="Hyperlink"/>
    <w:basedOn w:val="DefaultParagraphFont"/>
    <w:uiPriority w:val="99"/>
    <w:unhideWhenUsed/>
    <w:rsid w:val="00A82B30"/>
    <w:rPr>
      <w:color w:val="0000FF" w:themeColor="hyperlink"/>
      <w:u w:val="single"/>
    </w:rPr>
  </w:style>
  <w:style w:type="character" w:styleId="FollowedHyperlink">
    <w:name w:val="FollowedHyperlink"/>
    <w:basedOn w:val="DefaultParagraphFont"/>
    <w:uiPriority w:val="99"/>
    <w:semiHidden/>
    <w:unhideWhenUsed/>
    <w:rsid w:val="005759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online.org" TargetMode="External"/><Relationship Id="rId13" Type="http://schemas.openxmlformats.org/officeDocument/2006/relationships/hyperlink" Target="http://www.specialneedsuk.org" TargetMode="External"/><Relationship Id="rId18" Type="http://schemas.openxmlformats.org/officeDocument/2006/relationships/hyperlink" Target="http://kinderklinik.uk-koeln.de/de/zentrum-fuer-paediatrische-forschung-koeln/klinische-forschung-clinical-research/neuroblastom-ag-berthold-simon-her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uropean-agency.org/" TargetMode="External"/><Relationship Id="rId12" Type="http://schemas.openxmlformats.org/officeDocument/2006/relationships/hyperlink" Target="https://www.gov.uk/government/publications/send-guide-for-parents-and-carers" TargetMode="External"/><Relationship Id="rId17" Type="http://schemas.openxmlformats.org/officeDocument/2006/relationships/hyperlink" Target="http://omslifefoundation.org" TargetMode="External"/><Relationship Id="rId2" Type="http://schemas.openxmlformats.org/officeDocument/2006/relationships/styles" Target="styles.xml"/><Relationship Id="rId16" Type="http://schemas.openxmlformats.org/officeDocument/2006/relationships/hyperlink" Target="http://dancingeye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msusa.org" TargetMode="External"/><Relationship Id="rId5" Type="http://schemas.openxmlformats.org/officeDocument/2006/relationships/footnotes" Target="footnotes.xml"/><Relationship Id="rId15" Type="http://schemas.openxmlformats.org/officeDocument/2006/relationships/hyperlink" Target="https://www.european-agency.org" TargetMode="External"/><Relationship Id="rId10" Type="http://schemas.openxmlformats.org/officeDocument/2006/relationships/hyperlink" Target="http://omslifefoundation.org" TargetMode="External"/><Relationship Id="rId19" Type="http://schemas.openxmlformats.org/officeDocument/2006/relationships/hyperlink" Target="http://www.opsoklonus.info/" TargetMode="External"/><Relationship Id="rId4" Type="http://schemas.openxmlformats.org/officeDocument/2006/relationships/webSettings" Target="webSettings.xml"/><Relationship Id="rId9" Type="http://schemas.openxmlformats.org/officeDocument/2006/relationships/hyperlink" Target="http://idea.ed.gov" TargetMode="External"/><Relationship Id="rId14" Type="http://schemas.openxmlformats.org/officeDocument/2006/relationships/hyperlink" Target="http://www.ehcplan.co.uk"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C3B5-50D1-4266-8BAB-1D25485D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11985</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Plenk</dc:creator>
  <cp:lastModifiedBy>Mike Michaelis</cp:lastModifiedBy>
  <cp:revision>2</cp:revision>
  <cp:lastPrinted>2016-06-09T09:46:00Z</cp:lastPrinted>
  <dcterms:created xsi:type="dcterms:W3CDTF">2016-06-10T22:56:00Z</dcterms:created>
  <dcterms:modified xsi:type="dcterms:W3CDTF">2016-06-10T22:56:00Z</dcterms:modified>
</cp:coreProperties>
</file>